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</w:p>
    <w:p>
      <w:pPr>
        <w:pStyle w:val="828"/>
        <w:jc w:val="center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Программа </w:t>
      </w:r>
      <w:r>
        <w:rPr>
          <w:rFonts w:ascii="Liberation Serif" w:hAnsi="Liberation Serif" w:cs="Liberation Serif"/>
          <w:b/>
          <w:sz w:val="24"/>
          <w:szCs w:val="24"/>
        </w:rPr>
        <w:t xml:space="preserve">тематической площадки </w:t>
      </w: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Круглый стол «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Разговор о Важном в Год педагога и наставника»</w:t>
      </w:r>
      <w:r>
        <w:rPr>
          <w:sz w:val="24"/>
          <w:szCs w:val="24"/>
        </w:rPr>
      </w:r>
      <w:r/>
    </w:p>
    <w:p>
      <w:pP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Дата: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16 сентября 2023 года, 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14.3</w:t>
      </w:r>
      <w:r>
        <w:rPr>
          <w:rFonts w:ascii="Liberation Serif" w:hAnsi="Liberation Serif" w:cs="Liberation Serif"/>
          <w:b w:val="0"/>
          <w:bCs w:val="0"/>
          <w:sz w:val="24"/>
          <w:szCs w:val="24"/>
          <w:lang w:val="en-US"/>
        </w:rPr>
        <w:t xml:space="preserve">5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-16.</w:t>
      </w:r>
      <w:r>
        <w:rPr>
          <w:rFonts w:ascii="Liberation Serif" w:hAnsi="Liberation Serif" w:cs="Liberation Serif"/>
          <w:b w:val="0"/>
          <w:bCs w:val="0"/>
          <w:sz w:val="24"/>
          <w:szCs w:val="24"/>
          <w:lang w:val="en-US"/>
        </w:rPr>
        <w:t xml:space="preserve">0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0</w:t>
      </w:r>
      <w:r>
        <w:rPr>
          <w:sz w:val="24"/>
          <w:szCs w:val="24"/>
        </w:rPr>
      </w:r>
      <w:r/>
    </w:p>
    <w:p>
      <w:pPr>
        <w:pStyle w:val="828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/>
          <w:b/>
          <w:bCs/>
          <w:sz w:val="24"/>
          <w:szCs w:val="24"/>
        </w:rPr>
        <w:t xml:space="preserve">Модераторы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Березина О.Л., Свечникова Л.В.</w:t>
      </w:r>
      <w:r>
        <w:rPr>
          <w:sz w:val="24"/>
          <w:szCs w:val="24"/>
        </w:rPr>
      </w:r>
      <w:r/>
    </w:p>
    <w:p>
      <w:pPr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Эксперт: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Сидорова И.К.</w:t>
      </w:r>
      <w:r>
        <w:rPr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Организатор: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Касенова Л.В.</w:t>
      </w:r>
      <w:r>
        <w:rPr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Аналитик: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Середина С.Д. </w:t>
      </w:r>
      <w:r>
        <w:rPr>
          <w:sz w:val="24"/>
          <w:szCs w:val="24"/>
        </w:rPr>
      </w:r>
      <w:r/>
    </w:p>
    <w:p>
      <w:pPr>
        <w:pStyle w:val="82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Форма проведения: </w:t>
      </w:r>
      <w:r>
        <w:rPr>
          <w:rFonts w:ascii="Liberation Serif" w:hAnsi="Liberation Serif" w:cs="Liberation Serif"/>
          <w:sz w:val="24"/>
          <w:szCs w:val="24"/>
        </w:rPr>
        <w:t xml:space="preserve">очная</w:t>
      </w:r>
      <w:r>
        <w:rPr>
          <w:sz w:val="24"/>
          <w:szCs w:val="24"/>
        </w:rPr>
      </w:r>
      <w:r/>
    </w:p>
    <w:p>
      <w:pPr>
        <w:pStyle w:val="82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 проведения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МБОУ Тазовская средняя общеобразовательная школа, каб.</w:t>
      </w:r>
      <w:r>
        <w:rPr>
          <w:sz w:val="24"/>
          <w:szCs w:val="24"/>
        </w:rPr>
      </w:r>
      <w:r/>
    </w:p>
    <w:p>
      <w:pPr>
        <w:pStyle w:val="82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Целевая аудитория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заместители руководителей </w:t>
      </w:r>
      <w:r>
        <w:rPr>
          <w:rFonts w:ascii="Liberation Serif" w:hAnsi="Liberation Serif" w:cs="Liberation Serif"/>
          <w:sz w:val="24"/>
          <w:szCs w:val="24"/>
        </w:rPr>
        <w:t xml:space="preserve">по НМР, педагоги-наставники, педагоги-эксперты, молодые педагоги, лидеры профсоюзных организаций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участники проекта “Новый учитель Ямала”, программы “Земский учитель”</w:t>
      </w:r>
      <w:r>
        <w:rPr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Цель</w:t>
      </w:r>
      <w:r>
        <w:rPr>
          <w:rFonts w:ascii="Liberation Serif" w:hAnsi="Liberation Serif" w:cs="Liberation Serif"/>
          <w:b/>
          <w:sz w:val="24"/>
          <w:szCs w:val="24"/>
        </w:rPr>
        <w:t xml:space="preserve"> работы</w:t>
      </w:r>
      <w:r>
        <w:rPr>
          <w:rFonts w:ascii="Liberation Serif" w:hAnsi="Liberation Serif" w:cs="Liberation Serif"/>
          <w:b/>
          <w:sz w:val="24"/>
          <w:szCs w:val="24"/>
        </w:rPr>
        <w:t xml:space="preserve">: </w:t>
      </w:r>
      <w:r>
        <w:rPr>
          <w:rFonts w:ascii="Liberation Serif" w:hAnsi="Liberation Serif" w:cs="Liberation Serif"/>
          <w:sz w:val="24"/>
          <w:szCs w:val="24"/>
        </w:rPr>
        <w:t xml:space="preserve">активизация профессионального общения, обмена опытом между педагогами-наставниками и молодыми педагогами,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укрепление института наставничества среди педагогов Тазовского района.</w:t>
      </w:r>
      <w:r>
        <w:rPr>
          <w:sz w:val="24"/>
          <w:szCs w:val="24"/>
        </w:rPr>
      </w:r>
      <w:r/>
    </w:p>
    <w:p>
      <w:pPr>
        <w:pStyle w:val="82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Задачи:</w:t>
      </w:r>
      <w:r>
        <w:rPr>
          <w:sz w:val="24"/>
          <w:szCs w:val="24"/>
        </w:rPr>
      </w:r>
      <w:r/>
    </w:p>
    <w:p>
      <w:pPr>
        <w:pStyle w:val="835"/>
        <w:numPr>
          <w:ilvl w:val="0"/>
          <w:numId w:val="1"/>
        </w:numPr>
        <w:contextualSpacing w:val="0"/>
        <w:ind w:left="0" w:firstLine="0"/>
        <w:jc w:val="both"/>
        <w:spacing w:after="0" w:line="240" w:lineRule="auto"/>
        <w:tabs>
          <w:tab w:val="left" w:pos="426" w:leader="none"/>
        </w:tabs>
        <w:rPr>
          <w:rStyle w:val="834"/>
          <w:rFonts w:ascii="Liberation Serif" w:hAnsi="Liberation Serif" w:cs="Liberation Serif"/>
          <w:sz w:val="24"/>
          <w:szCs w:val="24"/>
        </w:rPr>
      </w:pPr>
      <w:r>
        <w:rPr>
          <w:rStyle w:val="834"/>
          <w:rFonts w:ascii="Liberation Serif" w:hAnsi="Liberation Serif" w:eastAsia="Calibri" w:cs="Liberation Serif"/>
          <w:sz w:val="24"/>
          <w:szCs w:val="24"/>
          <w:lang w:val="ru-RU"/>
        </w:rPr>
        <w:t xml:space="preserve">Обсудитиь </w:t>
      </w:r>
      <w:r>
        <w:rPr>
          <w:rFonts w:ascii="Liberation Serif" w:hAnsi="Liberation Serif" w:cs="Liberation Serif"/>
          <w:sz w:val="24"/>
          <w:szCs w:val="24"/>
        </w:rPr>
        <w:t xml:space="preserve">проблем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ы</w:t>
      </w:r>
      <w:r>
        <w:rPr>
          <w:rFonts w:ascii="Liberation Serif" w:hAnsi="Liberation Serif" w:cs="Liberation Serif"/>
          <w:sz w:val="24"/>
          <w:szCs w:val="24"/>
        </w:rPr>
        <w:t xml:space="preserve"> и перспектив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ы</w:t>
      </w:r>
      <w:r>
        <w:rPr>
          <w:rFonts w:ascii="Liberation Serif" w:hAnsi="Liberation Serif" w:cs="Liberation Serif"/>
          <w:sz w:val="24"/>
          <w:szCs w:val="24"/>
        </w:rPr>
        <w:t xml:space="preserve"> развития наставничества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.</w:t>
      </w:r>
      <w:r>
        <w:rPr>
          <w:sz w:val="24"/>
          <w:szCs w:val="24"/>
        </w:rPr>
      </w:r>
      <w:r/>
    </w:p>
    <w:p>
      <w:pPr>
        <w:pStyle w:val="835"/>
        <w:numPr>
          <w:ilvl w:val="0"/>
          <w:numId w:val="1"/>
        </w:numPr>
        <w:contextualSpacing w:val="0"/>
        <w:ind w:left="0" w:firstLine="0"/>
        <w:jc w:val="both"/>
        <w:spacing w:after="0" w:line="240" w:lineRule="auto"/>
        <w:tabs>
          <w:tab w:val="left" w:pos="426" w:leader="none"/>
        </w:tabs>
        <w:rPr>
          <w:rStyle w:val="834"/>
          <w:rFonts w:ascii="Liberation Serif" w:hAnsi="Liberation Serif" w:cs="Liberation Serif"/>
          <w:sz w:val="24"/>
          <w:szCs w:val="24"/>
        </w:rPr>
      </w:pPr>
      <w:r>
        <w:rPr>
          <w:rStyle w:val="834"/>
          <w:rFonts w:ascii="Liberation Serif" w:hAnsi="Liberation Serif" w:eastAsia="SimSun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П</w:t>
      </w:r>
      <w:r>
        <w:rPr>
          <w:rFonts w:ascii="Liberation Serif" w:hAnsi="Liberation Serif" w:cs="Liberation Serif"/>
          <w:sz w:val="24"/>
          <w:szCs w:val="24"/>
        </w:rPr>
        <w:t xml:space="preserve">редстави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ть</w:t>
      </w:r>
      <w:r>
        <w:rPr>
          <w:rFonts w:ascii="Liberation Serif" w:hAnsi="Liberation Serif" w:cs="Liberation Serif"/>
          <w:sz w:val="24"/>
          <w:szCs w:val="24"/>
        </w:rPr>
        <w:t xml:space="preserve"> разные форматы  работы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с молодыми педагогами</w:t>
      </w:r>
      <w:r>
        <w:rPr>
          <w:rFonts w:ascii="Liberation Serif" w:hAnsi="Liberation Serif" w:eastAsia="Arial Unicode MS" w:cs="Liberation Serif"/>
          <w:b w:val="0"/>
          <w:bCs w:val="0"/>
          <w:sz w:val="24"/>
          <w:szCs w:val="24"/>
          <w:lang w:val="ru-RU"/>
        </w:rPr>
        <w:t xml:space="preserve">, определить дефициты и пути их решения</w:t>
      </w:r>
      <w:r>
        <w:rPr>
          <w:rFonts w:ascii="Liberation Serif" w:hAnsi="Liberation Serif" w:eastAsia="Arial Unicode MS" w:cs="Liberation Serif"/>
          <w:b/>
          <w:sz w:val="24"/>
          <w:szCs w:val="24"/>
          <w:lang w:val="ru-RU"/>
        </w:rPr>
        <w:t xml:space="preserve">.</w:t>
      </w:r>
      <w:r>
        <w:rPr>
          <w:sz w:val="24"/>
          <w:szCs w:val="24"/>
        </w:rPr>
      </w:r>
      <w:r/>
    </w:p>
    <w:p>
      <w:pPr>
        <w:pStyle w:val="832"/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Формировать культуру командной работы.</w:t>
      </w:r>
      <w:r>
        <w:rPr>
          <w:sz w:val="24"/>
          <w:szCs w:val="24"/>
        </w:rPr>
      </w:r>
      <w:r/>
    </w:p>
    <w:p>
      <w:pPr>
        <w:pStyle w:val="835"/>
        <w:contextualSpacing w:val="0"/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35"/>
        <w:ind w:left="0"/>
        <w:jc w:val="both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Вопросы для обсуждения: </w:t>
      </w:r>
      <w:r>
        <w:rPr>
          <w:sz w:val="24"/>
          <w:szCs w:val="24"/>
        </w:rPr>
      </w:r>
      <w:r/>
    </w:p>
    <w:p>
      <w:pPr>
        <w:pStyle w:val="828"/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Кто главный в школе: учитель или ученик?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 Как вы считаете? На чем надо сосредоточиться в работе с детьми? Почему?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А как должна проходить профессиональная адаптация молодого педагога?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Что помогает избавиться от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профессиональных  дефицитов</w:t>
      </w:r>
      <w:r>
        <w:rPr>
          <w:rFonts w:ascii="Liberation Serif" w:hAnsi="Liberation Serif" w:cs="Liberation Serif"/>
          <w:sz w:val="24"/>
          <w:szCs w:val="24"/>
        </w:rPr>
        <w:t xml:space="preserve">?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2"/>
        <w:numPr>
          <w:ilvl w:val="0"/>
          <w:numId w:val="2"/>
        </w:numPr>
        <w:ind w:lef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Какие существуют формы поддержки молодых педагогов и  профессионального  роста в ваших учреждениях?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2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Ожидаемые результаты:</w:t>
      </w:r>
      <w:r>
        <w:rPr>
          <w:sz w:val="24"/>
          <w:szCs w:val="24"/>
        </w:rPr>
      </w:r>
      <w:r/>
    </w:p>
    <w:p>
      <w:pPr>
        <w:pStyle w:val="835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Сформированный перечень образовател</w:t>
      </w:r>
      <w:r>
        <w:rPr>
          <w:rFonts w:ascii="Liberation Serif" w:hAnsi="Liberation Serif" w:cs="Liberation Serif"/>
          <w:sz w:val="24"/>
          <w:szCs w:val="24"/>
        </w:rPr>
        <w:t xml:space="preserve">ьных потребностей от педагогов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по  их сопровождению.</w:t>
      </w:r>
      <w:r>
        <w:rPr>
          <w:sz w:val="24"/>
          <w:szCs w:val="24"/>
        </w:rPr>
      </w:r>
      <w:r/>
    </w:p>
    <w:p>
      <w:pPr>
        <w:pStyle w:val="835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Составление педагогического “рецепта”  по решению имеющихся проблем</w:t>
      </w: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  <w:t xml:space="preserve">.</w:t>
      </w:r>
      <w:r>
        <w:rPr>
          <w:sz w:val="24"/>
          <w:szCs w:val="24"/>
        </w:rPr>
      </w:r>
      <w:r/>
    </w:p>
    <w:p>
      <w:pPr>
        <w:pStyle w:val="835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  <w:t xml:space="preserve">Сформированный банк </w:t>
      </w:r>
      <w:r>
        <w:rPr>
          <w:rFonts w:ascii="Liberation Serif" w:hAnsi="Liberation Serif" w:cs="Liberation Serif"/>
          <w:sz w:val="24"/>
          <w:szCs w:val="24"/>
        </w:rPr>
        <w:t xml:space="preserve">педагогических идей, новаций, эффективного опыта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педагогов-наставников</w:t>
      </w:r>
      <w:r>
        <w:rPr>
          <w:sz w:val="24"/>
          <w:szCs w:val="24"/>
        </w:rPr>
      </w:r>
      <w:r/>
    </w:p>
    <w:p>
      <w:pPr>
        <w:pStyle w:val="835"/>
        <w:contextualSpacing w:val="0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Arial Unicode MS" w:cs="Liberation Serif"/>
          <w:b/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5098" w:type="pct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17"/>
        <w:gridCol w:w="3685"/>
        <w:gridCol w:w="4436"/>
      </w:tblGrid>
      <w:tr>
        <w:trPr>
          <w:tblHeader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Время начала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Тема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436" w:type="dxa"/>
            <w:vAlign w:val="center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Спикер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14.30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-14.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35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Открытие площадки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436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Людмила Васильевна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35-14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О вызовах современности в российской системе образования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val="ru-RU"/>
              </w:rPr>
              <w:t xml:space="preserve">Об инициативе Профсоюза образования «Учитель-воолонтер ЯНАО»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436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Березина Ольга Леонидовна, заместитель директора ГАУ ДПО ЯНАО «РИРО»,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Ямало-Ненецкой региональной организации Профсоюза работников народного образования и науки РФ, доцент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(по согласованию)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50-15.30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Вектор профессионально-личностного развития  молодого педагога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436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Молодые педагоги  и наставники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288"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5.3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0-1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«Научу за 5 минут».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Лайфхак от наставника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436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Педагоги-наставники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35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50-16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436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8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No Spacing"/>
    <w:basedOn w:val="828"/>
    <w:uiPriority w:val="1"/>
    <w:qFormat/>
    <w:pPr>
      <w:spacing w:after="0" w:line="240" w:lineRule="auto"/>
    </w:pPr>
  </w:style>
  <w:style w:type="paragraph" w:styleId="832">
    <w:name w:val="List Paragraph"/>
    <w:basedOn w:val="828"/>
    <w:uiPriority w:val="34"/>
    <w:qFormat/>
    <w:pPr>
      <w:contextualSpacing/>
      <w:ind w:left="720"/>
    </w:pPr>
  </w:style>
  <w:style w:type="character" w:styleId="833" w:default="1">
    <w:name w:val="Default Paragraph Font"/>
    <w:uiPriority w:val="1"/>
    <w:semiHidden/>
    <w:unhideWhenUsed/>
  </w:style>
  <w:style w:type="character" w:styleId="834" w:customStyle="1">
    <w:name w:val="Основной текст1"/>
    <w:rPr>
      <w:rFonts w:ascii="Times New Roman" w:hAnsi="Times New Roman" w:eastAsia="Times New Roman" w:cs="Times New Roman"/>
      <w:sz w:val="23"/>
      <w:szCs w:val="23"/>
    </w:rPr>
  </w:style>
  <w:style w:type="paragraph" w:styleId="835" w:customStyle="1">
    <w:name w:val="Абзац списка,Абзац списка_мой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36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37" w:customStyle="1">
    <w:name w:val="Обычный (веб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2023-10-16T04:13:59Z</dcterms:modified>
</cp:coreProperties>
</file>