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Тема тематической площадки </w:t>
      </w:r>
      <w:r>
        <w:rPr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Круглый стол по теме «Федеральная образовательная программа как основа перезагрузки системы дошкольного образования»</w:t>
      </w:r>
      <w:r>
        <w:rPr>
          <w:sz w:val="24"/>
          <w:szCs w:val="24"/>
        </w:rPr>
      </w:r>
      <w:r/>
    </w:p>
    <w:p>
      <w:pPr>
        <w:pStyle w:val="824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Модератор: </w:t>
      </w:r>
      <w:r>
        <w:rPr>
          <w:rFonts w:ascii="Liberation Serif" w:hAnsi="Liberation Serif" w:cs="Liberation Serif"/>
          <w:sz w:val="24"/>
          <w:szCs w:val="24"/>
        </w:rPr>
        <w:t xml:space="preserve">Н.А. Мельник </w:t>
      </w:r>
      <w:r>
        <w:rPr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Спикер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: Л.А. Плеханова,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val="ru-RU"/>
        </w:rPr>
        <w:t xml:space="preserve">заведующий к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  <w:t xml:space="preserve">афедр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  <w:lang w:val="ru-RU"/>
        </w:rPr>
        <w:t xml:space="preserve">ой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  <w:t xml:space="preserve"> базового и развивающего образования ГАУ ДПО ЯНАО «Региональный институт развития образования»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(подключение в форме ВКС)</w:t>
      </w:r>
      <w:r>
        <w:rPr>
          <w:sz w:val="24"/>
          <w:szCs w:val="24"/>
        </w:rPr>
      </w:r>
      <w:r/>
    </w:p>
    <w:p>
      <w:pPr>
        <w:pStyle w:val="82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Форма проведения: </w:t>
      </w:r>
      <w:r>
        <w:rPr>
          <w:rFonts w:ascii="Liberation Serif" w:hAnsi="Liberation Serif" w:cs="Liberation Serif"/>
          <w:sz w:val="24"/>
          <w:szCs w:val="24"/>
        </w:rPr>
        <w:t xml:space="preserve">очная</w:t>
      </w:r>
      <w:r>
        <w:rPr>
          <w:sz w:val="24"/>
          <w:szCs w:val="24"/>
        </w:rPr>
      </w:r>
      <w:r/>
    </w:p>
    <w:p>
      <w:pPr>
        <w:pStyle w:val="824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Место проведения семинара: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Тазовская СОШ, каб.335</w:t>
      </w:r>
      <w:r/>
    </w:p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Целевая аудитория семинара:</w:t>
      </w:r>
      <w:r>
        <w:rPr>
          <w:sz w:val="24"/>
          <w:szCs w:val="24"/>
        </w:rPr>
      </w:r>
      <w:r/>
    </w:p>
    <w:p>
      <w:pPr>
        <w:pStyle w:val="824"/>
        <w:numPr>
          <w:ilvl w:val="0"/>
          <w:numId w:val="5"/>
        </w:numPr>
        <w:ind w:left="0" w:firstLine="0"/>
        <w:jc w:val="both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руководители, заместители руководителей по ВМР, старшие воспитатели, педагоги – руководители творческих групп и методических объединений.</w:t>
      </w:r>
      <w:r>
        <w:rPr>
          <w:sz w:val="24"/>
          <w:szCs w:val="24"/>
        </w:rPr>
      </w:r>
      <w:r/>
    </w:p>
    <w:p>
      <w:pPr>
        <w:pStyle w:val="824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Цель</w:t>
      </w:r>
      <w:r>
        <w:rPr>
          <w:rFonts w:ascii="Liberation Serif" w:hAnsi="Liberation Serif" w:cs="Liberation Serif"/>
          <w:b/>
          <w:sz w:val="24"/>
          <w:szCs w:val="24"/>
        </w:rPr>
        <w:t xml:space="preserve"> работы</w:t>
      </w:r>
      <w:r>
        <w:rPr>
          <w:rFonts w:ascii="Liberation Serif" w:hAnsi="Liberation Serif" w:cs="Liberation Serif"/>
          <w:b/>
          <w:sz w:val="24"/>
          <w:szCs w:val="24"/>
        </w:rPr>
        <w:t xml:space="preserve">: </w:t>
      </w:r>
      <w:r>
        <w:rPr>
          <w:rFonts w:ascii="Liberation Serif" w:hAnsi="Liberation Serif" w:cs="Liberation Serif"/>
          <w:sz w:val="24"/>
          <w:szCs w:val="24"/>
        </w:rPr>
        <w:t xml:space="preserve">обмен опытом дошкольных образовательных организаций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по разработке и реализации ФОП ДО, обсуждение соответствия ООП ДО ФОП ДО и ФГОС ДО </w:t>
      </w:r>
      <w:r>
        <w:rPr>
          <w:sz w:val="24"/>
          <w:szCs w:val="24"/>
        </w:rPr>
      </w:r>
      <w:r/>
    </w:p>
    <w:p>
      <w:pPr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jc w:val="both"/>
        <w:spacing w:after="0" w:afterAutospacing="0" w:line="240" w:lineRule="auto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Задачи:</w:t>
      </w:r>
      <w:r>
        <w:rPr>
          <w:sz w:val="24"/>
          <w:szCs w:val="24"/>
        </w:rPr>
      </w:r>
      <w:r/>
    </w:p>
    <w:p>
      <w:pPr>
        <w:pStyle w:val="828"/>
        <w:numPr>
          <w:ilvl w:val="0"/>
          <w:numId w:val="6"/>
        </w:numPr>
        <w:ind w:left="0" w:right="0"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Рассмотреть изменения в обновлении содержания дошкольного образования в условиях реализации ФОП ДО.</w:t>
      </w:r>
      <w:r>
        <w:rPr>
          <w:sz w:val="24"/>
          <w:szCs w:val="24"/>
        </w:rPr>
      </w:r>
      <w:r/>
    </w:p>
    <w:p>
      <w:pPr>
        <w:pStyle w:val="828"/>
        <w:numPr>
          <w:ilvl w:val="0"/>
          <w:numId w:val="6"/>
        </w:numPr>
        <w:ind w:left="0" w:right="0"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Проанализировать развивающее пространство детского сада требованиям ФОП ДО.</w:t>
      </w:r>
      <w:r>
        <w:rPr>
          <w:sz w:val="24"/>
          <w:szCs w:val="24"/>
        </w:rPr>
      </w:r>
      <w:r/>
    </w:p>
    <w:p>
      <w:pPr>
        <w:pStyle w:val="828"/>
        <w:numPr>
          <w:ilvl w:val="0"/>
          <w:numId w:val="6"/>
        </w:numPr>
        <w:ind w:left="0" w:right="0" w:firstLine="720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Рассмотреть часть, формируемую участниками образовательных отношений требованиям ФОП ДО.</w:t>
      </w:r>
      <w:r>
        <w:rPr>
          <w:sz w:val="24"/>
          <w:szCs w:val="24"/>
        </w:rPr>
      </w:r>
      <w:r/>
    </w:p>
    <w:p>
      <w:pPr>
        <w:pStyle w:val="831"/>
        <w:ind w:left="0"/>
        <w:jc w:val="both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sz w:val="24"/>
          <w:szCs w:val="24"/>
          <w:lang w:val="ru-RU"/>
        </w:rPr>
        <w:t xml:space="preserve">В</w:t>
      </w:r>
      <w:r>
        <w:rPr>
          <w:rFonts w:ascii="Liberation Serif" w:hAnsi="Liberation Serif" w:cs="Liberation Serif"/>
          <w:b/>
          <w:sz w:val="24"/>
          <w:szCs w:val="24"/>
        </w:rPr>
        <w:t xml:space="preserve">опросы для обсуждения: </w:t>
      </w:r>
      <w:r>
        <w:rPr>
          <w:sz w:val="24"/>
          <w:szCs w:val="24"/>
        </w:rPr>
      </w:r>
      <w:r/>
    </w:p>
    <w:p>
      <w:pPr>
        <w:pStyle w:val="831"/>
        <w:ind w:left="0"/>
        <w:jc w:val="both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pStyle w:val="824"/>
        <w:numPr>
          <w:ilvl w:val="0"/>
          <w:numId w:val="3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Что изменилось в содержании дошкольного образования при разработке ООП ДО в соответствии с  ФОП ДО?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824"/>
        <w:numPr>
          <w:ilvl w:val="0"/>
          <w:numId w:val="3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  <w:t xml:space="preserve">Воспитанник детского сада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  <w:t xml:space="preserve"> - объект обучения</w:t>
      </w:r>
      <w:r>
        <w:rPr>
          <w:rFonts w:ascii="Liberation Serif" w:hAnsi="Liberation Serif" w:cs="Liberation Serif"/>
          <w:sz w:val="24"/>
          <w:szCs w:val="24"/>
        </w:rPr>
        <w:t xml:space="preserve">, воспитания, развития?</w:t>
      </w:r>
      <w:r>
        <w:rPr>
          <w:sz w:val="24"/>
          <w:szCs w:val="24"/>
        </w:rPr>
      </w:r>
      <w:r/>
    </w:p>
    <w:p>
      <w:pPr>
        <w:numPr>
          <w:ilvl w:val="0"/>
          <w:numId w:val="3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Как эффективно использовать предметно-развивающее пространство для повышения качества образования?</w:t>
      </w:r>
      <w:r>
        <w:rPr>
          <w:sz w:val="24"/>
          <w:szCs w:val="24"/>
        </w:rPr>
      </w:r>
      <w:r/>
    </w:p>
    <w:p>
      <w:pPr>
        <w:pStyle w:val="824"/>
        <w:numPr>
          <w:ilvl w:val="0"/>
          <w:numId w:val="3"/>
        </w:num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Какие </w:t>
      </w:r>
      <w:r>
        <w:rPr>
          <w:rFonts w:ascii="Liberation Serif" w:hAnsi="Liberation Serif" w:cs="Liberation Serif"/>
          <w:sz w:val="24"/>
          <w:szCs w:val="24"/>
        </w:rPr>
        <w:t xml:space="preserve">необходимо принять меры, создать условия для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педагога</w:t>
      </w:r>
      <w:r>
        <w:rPr>
          <w:rFonts w:ascii="Liberation Serif" w:hAnsi="Liberation Serif" w:cs="Liberation Serif"/>
          <w:sz w:val="24"/>
          <w:szCs w:val="24"/>
        </w:rPr>
        <w:t xml:space="preserve"> для эффективной реализации ООП ДО?</w:t>
      </w:r>
      <w:r>
        <w:rPr>
          <w:sz w:val="24"/>
          <w:szCs w:val="24"/>
        </w:rPr>
      </w:r>
      <w:r/>
    </w:p>
    <w:p>
      <w:p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b/>
          <w:sz w:val="24"/>
          <w:szCs w:val="24"/>
        </w:rPr>
        <w:t xml:space="preserve">Ожидаемые результаты:</w:t>
      </w:r>
      <w:r>
        <w:rPr>
          <w:sz w:val="24"/>
          <w:szCs w:val="24"/>
        </w:rPr>
      </w:r>
      <w:r/>
    </w:p>
    <w:p>
      <w:pPr>
        <w:ind w:left="0" w:firstLine="0"/>
        <w:jc w:val="both"/>
        <w:spacing w:after="0" w:afterAutospacing="0" w:line="240" w:lineRule="auto"/>
        <w:tabs>
          <w:tab w:val="left" w:pos="426" w:leader="none"/>
        </w:tabs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pStyle w:val="828"/>
        <w:numPr>
          <w:ilvl w:val="0"/>
          <w:numId w:val="7"/>
        </w:numPr>
        <w:ind w:left="0" w:right="0" w:firstLine="720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  <w:lang w:val="ru-RU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Сформирован перечень имеющихся проблем по разработке и реализации ООП ДО в соответствии с ФОП ДО. Разработаны рекомендации.</w:t>
      </w:r>
      <w:r>
        <w:rPr>
          <w:sz w:val="24"/>
          <w:szCs w:val="24"/>
        </w:rPr>
      </w:r>
      <w:r/>
    </w:p>
    <w:p>
      <w:pPr>
        <w:pStyle w:val="828"/>
        <w:numPr>
          <w:ilvl w:val="0"/>
          <w:numId w:val="7"/>
        </w:numPr>
        <w:ind w:left="0" w:right="0" w:firstLine="720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Банк реализуемых программ ООП в части, формируемой участниками образовательных отношений.</w:t>
      </w:r>
      <w:r>
        <w:rPr>
          <w:sz w:val="24"/>
          <w:szCs w:val="24"/>
        </w:rPr>
      </w:r>
      <w:r/>
    </w:p>
    <w:tbl>
      <w:tblPr>
        <w:tblW w:w="512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02"/>
        <w:gridCol w:w="3438"/>
        <w:gridCol w:w="2883"/>
      </w:tblGrid>
      <w:tr>
        <w:trPr>
          <w:tblHeader/>
        </w:trPr>
        <w:tc>
          <w:tcPr>
            <w:tcW w:w="1802" w:type="dxa"/>
            <w:vAlign w:val="center"/>
            <w:textDirection w:val="lrTb"/>
            <w:noWrap w:val="false"/>
          </w:tcPr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Время начала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438" w:type="dxa"/>
            <w:vAlign w:val="center"/>
            <w:textDirection w:val="lrTb"/>
            <w:noWrap w:val="false"/>
          </w:tcPr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Тема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883" w:type="dxa"/>
            <w:vAlign w:val="center"/>
            <w:textDirection w:val="lrTb"/>
            <w:noWrap w:val="false"/>
          </w:tcPr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Спикер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88"/>
        </w:trPr>
        <w:tc>
          <w:tcPr>
            <w:tcW w:w="1802" w:type="dxa"/>
            <w:vAlign w:val="center"/>
            <w:textDirection w:val="lrTb"/>
            <w:noWrap w:val="false"/>
          </w:tcPr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13.00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-13.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438" w:type="dxa"/>
            <w:vAlign w:val="top"/>
            <w:textDirection w:val="lrTb"/>
            <w:noWrap w:val="false"/>
          </w:tcPr>
          <w:p>
            <w:pPr>
              <w:pStyle w:val="832"/>
              <w:spacing w:before="0" w:beforeAutospacing="0" w:after="0" w:afterAutospacing="0" w:line="240" w:lineRule="auto"/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</w:rPr>
              <w:t xml:space="preserve">Открытие площадки. Установка на работу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883" w:type="dxa"/>
            <w:vAlign w:val="top"/>
            <w:textDirection w:val="lrTb"/>
            <w:noWrap w:val="false"/>
          </w:tcPr>
          <w:p>
            <w:pPr>
              <w:pStyle w:val="831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Н.А. Мельник, заведующий сектором дошкольного образования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802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13.05- 13.15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438" w:type="dxa"/>
            <w:vAlign w:val="top"/>
            <w:vMerge w:val="restart"/>
            <w:textDirection w:val="lrTb"/>
            <w:noWrap w:val="false"/>
          </w:tcPr>
          <w:p>
            <w:pPr>
              <w:pStyle w:val="831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Реализация ФОП ДО: условия успешного старта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883" w:type="dxa"/>
            <w:vAlign w:val="top"/>
            <w:vMerge w:val="restart"/>
            <w:textDirection w:val="lrTb"/>
            <w:noWrap w:val="false"/>
          </w:tcPr>
          <w:p>
            <w:pPr>
              <w:pStyle w:val="831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Л.А. Плеханова,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val="ru-RU"/>
              </w:rPr>
              <w:t xml:space="preserve">заведующий к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афедр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val="ru-RU"/>
              </w:rPr>
              <w:t xml:space="preserve">ой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базового и развивающего образования ГАУ ДПО ЯНАО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Региональный институт развития образования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val="ru-RU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587"/>
        </w:trPr>
        <w:tc>
          <w:tcPr>
            <w:tcW w:w="1802" w:type="dxa"/>
            <w:vAlign w:val="center"/>
            <w:textDirection w:val="lrTb"/>
            <w:noWrap w:val="false"/>
          </w:tcPr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13.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15-13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22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val="ru-RU"/>
              </w:rPr>
              <w:t xml:space="preserve">13.22-13.35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438" w:type="dxa"/>
            <w:vAlign w:val="top"/>
            <w:textDirection w:val="lrTb"/>
            <w:noWrap w:val="false"/>
          </w:tcPr>
          <w:p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Обновление содержания дошкольного образования в детском саду в условиях реализации ФОП ДО и ФГОС ДО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883" w:type="dxa"/>
            <w:vAlign w:val="top"/>
            <w:textDirection w:val="lrTb"/>
            <w:noWrap w:val="false"/>
          </w:tcPr>
          <w:p>
            <w:pPr>
              <w:pStyle w:val="831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Arial Unicode MS" w:cs="Liberation Serif"/>
                <w:b w:val="0"/>
                <w:bCs w:val="0"/>
                <w:sz w:val="24"/>
                <w:szCs w:val="24"/>
                <w:lang w:val="ru-RU"/>
              </w:rPr>
              <w:t xml:space="preserve">Т.А.Хорошева, заведующий, Н.В. Никипелова, старший воспитатель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МБДОУ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детский сад «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Солнышко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;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1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val="ru-RU"/>
              </w:rPr>
              <w:t xml:space="preserve">А.И. Вялик, старший воспитатель МБДОУ детский сад «Белый медвежонок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03"/>
        </w:trPr>
        <w:tc>
          <w:tcPr>
            <w:tcW w:w="1802" w:type="dxa"/>
            <w:vAlign w:val="center"/>
            <w:textDirection w:val="lrTb"/>
            <w:noWrap w:val="false"/>
          </w:tcPr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13.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35-13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42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6321" w:type="dxa"/>
            <w:vAlign w:val="top"/>
            <w:textDirection w:val="lrTb"/>
            <w:noWrap w:val="false"/>
          </w:tcPr>
          <w:p>
            <w:pPr>
              <w:pStyle w:val="831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Обсуждение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761"/>
        </w:trPr>
        <w:tc>
          <w:tcPr>
            <w:tcW w:w="1802" w:type="dxa"/>
            <w:vAlign w:val="center"/>
            <w:textDirection w:val="lrTb"/>
            <w:noWrap w:val="false"/>
          </w:tcPr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13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42-13.55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438" w:type="dxa"/>
            <w:vAlign w:val="top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Новые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направления воспитания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Федеральной рабочей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программе воспитания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883" w:type="dxa"/>
            <w:vAlign w:val="top"/>
            <w:textDirection w:val="lrTb"/>
            <w:noWrap w:val="false"/>
          </w:tcPr>
          <w:p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Н.О. Башкирцева, заведующий МБДОУ детский сад «Теремок»</w:t>
            </w:r>
            <w:r>
              <w:rPr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Н.Н. Печникова, заместитель заведующего по ВМР МБДОУ детский сад «Оленёнок»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802" w:type="dxa"/>
            <w:vAlign w:val="center"/>
            <w:textDirection w:val="lrTb"/>
            <w:noWrap w:val="false"/>
          </w:tcPr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13.55-14.02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6321" w:type="dxa"/>
            <w:vAlign w:val="top"/>
            <w:textDirection w:val="lrTb"/>
            <w:noWrap w:val="false"/>
          </w:tcPr>
          <w:p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Обсуждение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802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eastAsia="Arial Unicode MS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14.02-14.10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438" w:type="dxa"/>
            <w:vAlign w:val="top"/>
            <w:vMerge w:val="restart"/>
            <w:textDirection w:val="lrTb"/>
            <w:noWrap w:val="false"/>
          </w:tcPr>
          <w:p>
            <w:pPr>
              <w:pStyle w:val="831"/>
              <w:ind w:left="0"/>
              <w:jc w:val="both"/>
              <w:spacing w:after="0" w:line="240" w:lineRule="auto"/>
              <w:rPr>
                <w:rFonts w:ascii="Liberation Serif" w:hAnsi="Liberation Serif" w:eastAsia="Arial Unicode MS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Реализация части, формируемой участниками образовательных отношений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883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spacing w:line="240" w:lineRule="auto"/>
              <w:rPr>
                <w:rFonts w:ascii="Liberation Serif" w:hAnsi="Liberation Serif" w:eastAsia="Arial Unicode MS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iCs/>
                <w:sz w:val="24"/>
                <w:szCs w:val="24"/>
                <w:highlight w:val="none"/>
              </w:rPr>
              <w:t xml:space="preserve">Т.И. Мусова, заместитель заведующего </w:t>
            </w:r>
            <w:r>
              <w:rPr>
                <w:rFonts w:ascii="Liberation Serif" w:hAnsi="Liberation Serif" w:eastAsia="Arial Unicode MS" w:cs="Liberation Serif"/>
                <w:iCs/>
                <w:sz w:val="24"/>
                <w:szCs w:val="24"/>
              </w:rPr>
              <w:t xml:space="preserve">МБДОУ детский сад «Радуга»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802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eastAsia="Arial Unicode MS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14.10-14.20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6321" w:type="dxa"/>
            <w:vAlign w:val="top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Обсуждение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802" w:type="dxa"/>
            <w:vAlign w:val="center"/>
            <w:textDirection w:val="lrTb"/>
            <w:noWrap w:val="false"/>
          </w:tcPr>
          <w:p>
            <w:pPr>
              <w:pStyle w:val="831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14.20.-14.30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438" w:type="dxa"/>
            <w:vAlign w:val="top"/>
            <w:textDirection w:val="lrTb"/>
            <w:noWrap w:val="false"/>
          </w:tcPr>
          <w:p>
            <w:pPr>
              <w:pStyle w:val="831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Подведение итогов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883" w:type="dxa"/>
            <w:vAlign w:val="top"/>
            <w:textDirection w:val="lrTb"/>
            <w:noWrap w:val="false"/>
          </w:tcPr>
          <w:p>
            <w:pPr>
              <w:pStyle w:val="832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iCs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108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684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2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2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4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9">
    <w:name w:val="Heading 1 Char"/>
    <w:link w:val="648"/>
    <w:uiPriority w:val="9"/>
    <w:rPr>
      <w:rFonts w:ascii="Arial" w:hAnsi="Arial" w:eastAsia="Arial" w:cs="Arial"/>
      <w:sz w:val="40"/>
      <w:szCs w:val="40"/>
    </w:rPr>
  </w:style>
  <w:style w:type="paragraph" w:styleId="650">
    <w:name w:val="Heading 2"/>
    <w:basedOn w:val="824"/>
    <w:next w:val="824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1">
    <w:name w:val="Heading 2 Char"/>
    <w:link w:val="650"/>
    <w:uiPriority w:val="9"/>
    <w:rPr>
      <w:rFonts w:ascii="Arial" w:hAnsi="Arial" w:eastAsia="Arial" w:cs="Arial"/>
      <w:sz w:val="34"/>
    </w:rPr>
  </w:style>
  <w:style w:type="paragraph" w:styleId="652">
    <w:name w:val="Heading 3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3">
    <w:name w:val="Heading 3 Char"/>
    <w:link w:val="652"/>
    <w:uiPriority w:val="9"/>
    <w:rPr>
      <w:rFonts w:ascii="Arial" w:hAnsi="Arial" w:eastAsia="Arial" w:cs="Arial"/>
      <w:sz w:val="30"/>
      <w:szCs w:val="30"/>
    </w:rPr>
  </w:style>
  <w:style w:type="paragraph" w:styleId="654">
    <w:name w:val="Heading 4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5">
    <w:name w:val="Heading 4 Char"/>
    <w:link w:val="654"/>
    <w:uiPriority w:val="9"/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7">
    <w:name w:val="Heading 5 Char"/>
    <w:link w:val="656"/>
    <w:uiPriority w:val="9"/>
    <w:rPr>
      <w:rFonts w:ascii="Arial" w:hAnsi="Arial" w:eastAsia="Arial" w:cs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9">
    <w:name w:val="Heading 6 Char"/>
    <w:link w:val="658"/>
    <w:uiPriority w:val="9"/>
    <w:rPr>
      <w:rFonts w:ascii="Arial" w:hAnsi="Arial" w:eastAsia="Arial" w:cs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7 Char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3">
    <w:name w:val="Heading 8 Char"/>
    <w:link w:val="662"/>
    <w:uiPriority w:val="9"/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>
    <w:name w:val="Heading 9 Char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0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1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2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3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4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5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7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1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>
    <w:name w:val="No Spacing"/>
    <w:basedOn w:val="824"/>
    <w:uiPriority w:val="1"/>
    <w:qFormat/>
    <w:pPr>
      <w:spacing w:after="0" w:line="240" w:lineRule="auto"/>
    </w:pPr>
  </w:style>
  <w:style w:type="paragraph" w:styleId="828">
    <w:name w:val="List Paragraph"/>
    <w:basedOn w:val="824"/>
    <w:uiPriority w:val="34"/>
    <w:qFormat/>
    <w:pPr>
      <w:contextualSpacing/>
      <w:ind w:left="720"/>
    </w:pPr>
  </w:style>
  <w:style w:type="character" w:styleId="829" w:default="1">
    <w:name w:val="Default Paragraph Font"/>
    <w:uiPriority w:val="1"/>
    <w:semiHidden/>
    <w:unhideWhenUsed/>
  </w:style>
  <w:style w:type="character" w:styleId="830" w:customStyle="1">
    <w:name w:val="Основной текст1"/>
    <w:rPr>
      <w:rFonts w:ascii="Times New Roman" w:hAnsi="Times New Roman" w:eastAsia="Times New Roman" w:cs="Times New Roman"/>
      <w:sz w:val="23"/>
      <w:szCs w:val="23"/>
    </w:rPr>
  </w:style>
  <w:style w:type="paragraph" w:styleId="831" w:customStyle="1">
    <w:name w:val="Абзац списка,Абзац списка_мой"/>
    <w:uiPriority w:val="34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832" w:customStyle="1">
    <w:name w:val="Обычный (веб)"/>
    <w:next w:val="664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2023-09-14T10:02:06Z</dcterms:modified>
</cp:coreProperties>
</file>