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7A" w:rsidRDefault="00F17B7A" w:rsidP="00C37F3B">
      <w:pPr>
        <w:pStyle w:val="ConsPlusTitle"/>
        <w:jc w:val="center"/>
      </w:pPr>
      <w:r>
        <w:t>28 сентября 2017 года</w:t>
      </w:r>
    </w:p>
    <w:p w:rsidR="00F17B7A" w:rsidRDefault="00F17B7A" w:rsidP="00C37F3B">
      <w:pPr>
        <w:pStyle w:val="ConsPlusTitle"/>
        <w:jc w:val="center"/>
      </w:pPr>
    </w:p>
    <w:p w:rsidR="00F17B7A" w:rsidRDefault="00F17B7A" w:rsidP="00C37F3B">
      <w:pPr>
        <w:pStyle w:val="ConsPlusTitle"/>
        <w:jc w:val="center"/>
      </w:pPr>
      <w:r>
        <w:t>№ 60-ЗАО</w:t>
      </w:r>
    </w:p>
    <w:p w:rsidR="00F17B7A" w:rsidRDefault="00F17B7A" w:rsidP="00C37F3B">
      <w:pPr>
        <w:pStyle w:val="ConsPlusTitle"/>
        <w:jc w:val="center"/>
      </w:pPr>
    </w:p>
    <w:p w:rsidR="00C37F3B" w:rsidRDefault="00C37F3B" w:rsidP="00C37F3B">
      <w:pPr>
        <w:pStyle w:val="ConsPlusTitle"/>
        <w:jc w:val="center"/>
      </w:pPr>
      <w:r>
        <w:t>ЯМАЛО-НЕНЕЦКИЙ АВТОНОМНЫЙ ОКРУГ</w:t>
      </w:r>
    </w:p>
    <w:p w:rsidR="00C37F3B" w:rsidRDefault="00C37F3B" w:rsidP="00C37F3B">
      <w:pPr>
        <w:pStyle w:val="ConsPlusTitle"/>
        <w:jc w:val="center"/>
      </w:pPr>
    </w:p>
    <w:p w:rsidR="00C37F3B" w:rsidRDefault="00C37F3B" w:rsidP="00C37F3B">
      <w:pPr>
        <w:pStyle w:val="ConsPlusTitle"/>
        <w:jc w:val="center"/>
      </w:pPr>
      <w:r>
        <w:t>ЗАКОН</w:t>
      </w:r>
    </w:p>
    <w:p w:rsidR="00C37F3B" w:rsidRDefault="00C37F3B" w:rsidP="00C37F3B">
      <w:pPr>
        <w:pStyle w:val="ConsPlusTitle"/>
        <w:jc w:val="center"/>
      </w:pPr>
    </w:p>
    <w:p w:rsidR="00C37F3B" w:rsidRDefault="00C37F3B" w:rsidP="00C37F3B">
      <w:pPr>
        <w:pStyle w:val="ConsPlusTitle"/>
        <w:jc w:val="center"/>
      </w:pPr>
      <w:r>
        <w:t>О ДОПОЛНИТЕЛЬНЫХ ГАРАНТИЯХ ПРАВА ГРАЖДАН НА ОБРАЩЕНИЕ</w:t>
      </w:r>
    </w:p>
    <w:p w:rsidR="00C37F3B" w:rsidRDefault="00C37F3B" w:rsidP="00C37F3B">
      <w:pPr>
        <w:pStyle w:val="ConsPlusTitle"/>
        <w:jc w:val="center"/>
      </w:pPr>
      <w:r>
        <w:t>В ЯМАЛО-НЕНЕЦКОМ АВТОНОМНОМ ОКРУГЕ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Законодательным Собранием</w:t>
      </w:r>
    </w:p>
    <w:p w:rsidR="00C37F3B" w:rsidRDefault="00C37F3B" w:rsidP="00C37F3B">
      <w:pPr>
        <w:pStyle w:val="ConsPlusNormal"/>
        <w:jc w:val="right"/>
      </w:pPr>
      <w:r>
        <w:t>Ямало-Ненецкого автономного округа</w:t>
      </w:r>
    </w:p>
    <w:p w:rsidR="00C37F3B" w:rsidRDefault="00C37F3B" w:rsidP="00C37F3B">
      <w:pPr>
        <w:pStyle w:val="ConsPlusNormal"/>
        <w:jc w:val="right"/>
      </w:pPr>
      <w:r>
        <w:t>21 сентября 2017 года</w:t>
      </w:r>
    </w:p>
    <w:p w:rsidR="00C37F3B" w:rsidRDefault="00C37F3B" w:rsidP="00C37F3B">
      <w:pPr>
        <w:pStyle w:val="ConsPlusNormal"/>
        <w:rPr>
          <w:sz w:val="24"/>
          <w:szCs w:val="24"/>
        </w:rPr>
      </w:pPr>
    </w:p>
    <w:tbl>
      <w:tblPr>
        <w:tblW w:w="10200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200"/>
      </w:tblGrid>
      <w:tr w:rsidR="00C37F3B" w:rsidTr="00C37F3B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C37F3B" w:rsidRDefault="00C37F3B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37F3B" w:rsidRDefault="00C37F3B">
            <w:pPr>
              <w:pStyle w:val="ConsPlusNormal"/>
              <w:spacing w:line="27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" w:tooltip="Закон ЯНАО от 25.06.2018 N 55-ЗАО &quot;О внесении изменений в Закон Ямало-Ненецкого автономного округа &quot;О дополнительных гарантиях права граждан на обращение в Ямало-Ненецком автономном округе&quot; (принят Законодательным Собранием Ямало-Ненецкого автономного окр" w:history="1">
              <w:r>
                <w:rPr>
                  <w:rStyle w:val="a3"/>
                  <w:u w:val="none"/>
                </w:rPr>
                <w:t>Закона</w:t>
              </w:r>
            </w:hyperlink>
            <w:r>
              <w:rPr>
                <w:color w:val="392C69"/>
              </w:rPr>
              <w:t xml:space="preserve"> ЯНАО от 25.06.2018 N 55-ЗАО)</w:t>
            </w:r>
          </w:p>
        </w:tc>
      </w:tr>
    </w:tbl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t>Статья 1. Предмет правового регулирования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Законом устанавливаются гарантии права граждан Российской Федерации (далее - граждане) на обращение в органы государственной власти Ямало-Ненецкого автономного округа (далее - автономный округ) и иные государственные органы автономного округа (далее - государственные органы автономного округа), органы местного самоуправления муниципальных образований в автономном округе и к должностным лицам, дополняющие гарантии, установленные Федеральным </w:t>
      </w:r>
      <w:hyperlink r:id="rId5" w:tooltip="Федеральный закон от 02.05.2006 N 59-ФЗ (ред. от 27.11.2017) &quot;О порядке рассмотрения обращений граждан Российской Федерации&quot;{КонсультантПлюс}" w:history="1">
        <w:r>
          <w:rPr>
            <w:rStyle w:val="a3"/>
            <w:u w:val="none"/>
          </w:rPr>
          <w:t>законом</w:t>
        </w:r>
      </w:hyperlink>
      <w:r>
        <w:t xml:space="preserve"> от 02 мая 2006 года N 59-ФЗ "О порядке рассмотрения</w:t>
      </w:r>
      <w:proofErr w:type="gramEnd"/>
      <w:r>
        <w:t xml:space="preserve"> обращений граждан Российской Федерации" (далее - Федеральный закон).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Настоящий Закон распространяется на правоотношения, связанные с рассмотрением государственными органами автономного округа, органами местного самоуправления муниципальных образований в автономном округе и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 автономного округа и их должностными</w:t>
      </w:r>
      <w:proofErr w:type="gramEnd"/>
      <w:r>
        <w:t xml:space="preserve"> лицами.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3. Действие настоящего Закона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Федеральным </w:t>
      </w:r>
      <w:hyperlink r:id="rId6" w:tooltip="Федеральный закон от 02.05.2006 N 59-ФЗ (ред. от 27.11.2017) &quot;О порядке рассмотрения обращений граждан Российской Федерации&quot;{КонсультантПлюс}" w:history="1">
        <w:r>
          <w:rPr>
            <w:rStyle w:val="a3"/>
            <w:u w:val="none"/>
          </w:rPr>
          <w:t>законом</w:t>
        </w:r>
      </w:hyperlink>
      <w:r>
        <w:t>.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t>Статья 2. Основные термины, используемые в настоящем Законе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r>
        <w:t>В настоящем Законе используются следующие термины: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1) дополнительный контроль - </w:t>
      </w:r>
      <w:proofErr w:type="gramStart"/>
      <w:r>
        <w:t>контроль за</w:t>
      </w:r>
      <w:proofErr w:type="gramEnd"/>
      <w:r>
        <w:t xml:space="preserve"> исполнением решений, принятых по результатам рассмотрения обращения;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2) коллективное обращение - обращение двух или более граждан по общему для них вопросу, а также обращение от имени трудовых коллективов, членов одной семьи или обращение, принятое на собрании, митинге, ином публичном мероприятии, конференции, сходе граждан, подписанное его участниками, направленное в государственный орган автономного округа, орган местного самоуправления муниципального образования в автономном округе или должностному лицу;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3) копия обращения - обращение, полностью воспроизводящее информацию подлинного обращения и все его внешние признаки;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4) повторное обращение - обращение, поступившее от одного и того же гражданина (граждан), в один и тот же государственный орган автономного округа, орган местного самоуправления муниципального образования в автономном округе, к одному и тому же должностному лицу по одному и тому же вопросу.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lastRenderedPageBreak/>
        <w:t>Статья 3. Дополнительные гарантии права граждан на обязательность рассмотрения обращения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r>
        <w:t>1. Обращение, направленное телеграммой, переданное непосредственно должностным лицам государственных органов автономного округа, органов местного самоуправления муниципальных образований в автономном округе при проведении ими мероприятий с участием населения, подлежит обязательному рассмотрению.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2. Обращение, содержащее неточное наименование государственного органа автономного округа, органа местного самоуправления муниципального образования в автономном округе,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было направлено обращение, подлежит обязательному рассмотрению.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3. В случае выявления при вскрытии конверта нескольких обращений от одного либо от разных граждан регистрации подлежит каждое обращение в отдельности.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4. Обращение, в котором отсутствуют сведения о представителе, уполномоченном на представление интересов граждан при рассмотрении коллективного обращения, подлежит рассмотрению. Взаимодействие соответствующего государственного органа автономного округа, органа местного самоуправления муниципального образования в автономном округе и (или) должностного лица осуществляется с гражданином, адрес которого указан в обращении и подпись которого стоит первой.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Прекращение рассмотрения такого обращения может наступить только по заявлению об отказе от обращения всех граждан, подписавших обращение. В случае</w:t>
      </w:r>
      <w:proofErr w:type="gramStart"/>
      <w:r>
        <w:t>,</w:t>
      </w:r>
      <w:proofErr w:type="gramEnd"/>
      <w:r>
        <w:t xml:space="preserve"> если такое заявление поступит от одного или нескольких граждан, то обращение рассматривается в отношении тех лиц, от которых отказ не поступал.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5. Если обращение адресовано должностному лицу, полномочия которого прекращены, то оно рассматривается должностным лицом, на которое возложено осуществление соответствующих полномочий.</w:t>
      </w:r>
    </w:p>
    <w:p w:rsidR="00C37F3B" w:rsidRDefault="00C37F3B" w:rsidP="00C37F3B">
      <w:pPr>
        <w:pStyle w:val="ConsPlusNormal"/>
        <w:jc w:val="both"/>
      </w:pPr>
      <w:r>
        <w:t xml:space="preserve">(в ред. </w:t>
      </w:r>
      <w:hyperlink r:id="rId7" w:tooltip="Закон ЯНАО от 25.06.2018 N 55-ЗАО &quot;О внесении изменений в Закон Ямало-Ненецкого автономного округа &quot;О дополнительных гарантиях права граждан на обращение в Ямало-Ненецком автономном округе&quot; (принят Законодательным Собранием Ямало-Ненецкого автономного окр" w:history="1">
        <w:r>
          <w:rPr>
            <w:rStyle w:val="a3"/>
            <w:u w:val="none"/>
          </w:rPr>
          <w:t>Закона</w:t>
        </w:r>
      </w:hyperlink>
      <w:r>
        <w:t xml:space="preserve"> ЯНАО от 25.06.2018 N 55-ЗАО)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6. Рассмотрение обращения считается оконченным, когда разрешены все поставленные в нем вопросы либо при невозможности разрешения по каждому даны подробные мотивированные разъяснения.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Руководитель государственного органа автономного округа, органа местного самоуправления муниципального образования в автономном округе вправе принять решение об установлении дополнительного контроля.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Порядок и случаи дополнительного контроля определяются государственным органом автономного округа, органом местного самоуправления муниципального образования в автономном округе.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7. В целях реализации гражданами права на обращение, направляемое в форме электронного документа, государственные органы автономного округа, органы местного самоуправления муниципальных образований в автономном округе обеспечивают возможность для приема и обработки указанных обращений граждан на официальных интернет-сайтах государственных органов автономного округа, органов местного самоуправления муниципальных образований в автономном округе.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t>Статья 4. Дополнительные гарантии права граждан на сокращение сроков рассмотрения обращений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r>
        <w:t xml:space="preserve">1. </w:t>
      </w:r>
      <w:proofErr w:type="gramStart"/>
      <w:r>
        <w:t>Обращения граждан, содержащие вопросы защиты прав ребенка, предотвращения возможных аварий и иных чрезвычайных ситуаций, а также жалобы на проявления межнациональной напряженности, направляются в государственный орган автономного округа, орган местного самоуправления муниципального образования в автономном округе, в компетенцию которого входит решение соответствующих вопросов, в течение 5 дней со дня регистрации обращения с уведомлением гражданина, направившего обращение, о переадресации обращения, за исключением</w:t>
      </w:r>
      <w:proofErr w:type="gramEnd"/>
      <w:r>
        <w:t xml:space="preserve"> случая, указанного в </w:t>
      </w:r>
      <w:hyperlink r:id="rId8" w:anchor="Par50" w:tooltip="3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 автономного округа, орган местного самоуправления муниципального образования в автоном" w:history="1">
        <w:r>
          <w:rPr>
            <w:rStyle w:val="a3"/>
            <w:u w:val="none"/>
          </w:rPr>
          <w:t>части 3</w:t>
        </w:r>
      </w:hyperlink>
      <w:r>
        <w:t xml:space="preserve"> настоящей статьи.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lastRenderedPageBreak/>
        <w:t xml:space="preserve">2. Обращение, в котором обжалуется судебное решение, в течение 5 дней со дня </w:t>
      </w:r>
      <w:bookmarkStart w:id="0" w:name="_GoBack"/>
      <w:bookmarkEnd w:id="0"/>
      <w:r>
        <w:t>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C37F3B" w:rsidRDefault="00C37F3B" w:rsidP="00C37F3B">
      <w:pPr>
        <w:pStyle w:val="ConsPlusNormal"/>
        <w:jc w:val="both"/>
      </w:pPr>
      <w:r>
        <w:t xml:space="preserve">(в ред. </w:t>
      </w:r>
      <w:hyperlink r:id="rId9" w:tooltip="Закон ЯНАО от 25.06.2018 N 55-ЗАО &quot;О внесении изменений в Закон Ямало-Ненецкого автономного округа &quot;О дополнительных гарантиях права граждан на обращение в Ямало-Ненецком автономном округе&quot; (принят Законодательным Собранием Ямало-Ненецкого автономного окр" w:history="1">
        <w:r>
          <w:rPr>
            <w:rStyle w:val="a3"/>
            <w:u w:val="none"/>
          </w:rPr>
          <w:t>Закона</w:t>
        </w:r>
      </w:hyperlink>
      <w:r>
        <w:t xml:space="preserve"> ЯНАО от 25.06.2018 N 55-ЗАО)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bookmarkStart w:id="1" w:name="Par50"/>
      <w:bookmarkEnd w:id="1"/>
      <w:r>
        <w:t>3.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 автономного округа, орган местного самоуправления муниципального образования в автономном округе или должностному лицу в соответствии с их компетенцией, о чем в течение 5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t>Статья 5. Дополнительные гарантии права граждан на рассмотрение обращений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r>
        <w:t>1. По просьбе гражданина лицо, принявшее письменное обращение, обязано удостоверить своей подписью на копии обращения факт приема обращения с указанием даты, занимаемой должности, фамилии и инициалов лица, принявшего обращение.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2. После регистрации письменного обращения, обращения в форме электронного документа гражданину направляется уведомление о принятии обращения с указанием даты его принятия, сообщается присвоенный обращению регистрационный номер и телефон, по которому заявитель сможет узнать информацию о рассмотрении обращения.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3. Государственные органы автономного округа, органы местного самоуправления муниципальных образований в автономном округе, должностные лица при рассмотрении обращений граждан в пределах своей компетенции: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1) принимают решение о проведении дополнительных проверок по фактам, изложенным в обращении;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2) принимают управленческие решения по результатам рассмотрения обращений граждан;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3) осуществляют информирование и просвещение граждан по вопросам применения законодательства автономного округа, освещают в средствах массовой информации, на своих официальных интернет-сайтах ответы на часто задаваемые вопросы граждан в обращениях.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4. По просьбе гражданина копия ответа на обращение, поступившее в форме электронного документа, направляется по почтовому адресу, указанному в обращении, поступившем в форме электронного документа. По просьбе гражданина копия ответа на письменное обращение направляется по адресу электронной почты, указанному в письменном обращении.</w:t>
      </w:r>
    </w:p>
    <w:p w:rsidR="00C37F3B" w:rsidRDefault="00C37F3B" w:rsidP="00C37F3B">
      <w:pPr>
        <w:pStyle w:val="ConsPlusNormal"/>
        <w:jc w:val="both"/>
      </w:pPr>
      <w:r>
        <w:t xml:space="preserve">(часть 4 введена </w:t>
      </w:r>
      <w:hyperlink r:id="rId10" w:tooltip="Закон ЯНАО от 25.06.2018 N 55-ЗАО &quot;О внесении изменений в Закон Ямало-Ненецкого автономного округа &quot;О дополнительных гарантиях права граждан на обращение в Ямало-Ненецком автономном округе&quot; (принят Законодательным Собранием Ямало-Ненецкого автономного окр" w:history="1">
        <w:r>
          <w:rPr>
            <w:rStyle w:val="a3"/>
            <w:u w:val="none"/>
          </w:rPr>
          <w:t>Законом</w:t>
        </w:r>
      </w:hyperlink>
      <w:r>
        <w:t xml:space="preserve"> ЯНАО от 25.06.2018 N 55-ЗАО)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t>Статья 6. Дополнительные гарантии права граждан на возврат приложенных к обращению документов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r>
        <w:t>Приложенные к обращению или переданные гражданином при рассмотрении обращения документы и материалы, имеющие для него ценность, возвращаются гражданину по его заявлению. При этом должностное лицо вправе изготовить копии возвращаемых документов, которые прилагает к материалам по рассмотрению обращения.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t>Статья 7. Дополнительные гарантии права граждан при организации личного приема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r>
        <w:t>1. В целях организации личного приема граждан в государственных органах автономного округа, органах местного самоуправления муниципальных образований в автономном округе устанавливаются дни и часы приема граждан.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Информация о месте и времени проведения личного приема (графике приема) доводится до сведения граждан путем размещения на официальных интернет-сайтах государственных органов автономного округа, органов местного самоуправления муниципальных образований в автономном округе, информационных стендах и регламентных табличках кабинетов.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bookmarkStart w:id="2" w:name="Par72"/>
      <w:bookmarkEnd w:id="2"/>
      <w:r>
        <w:lastRenderedPageBreak/>
        <w:t>2. В целях сокращения времени ожидания личного приема, проводимого в государственных органах автономного округа, органах местного самоуправления муниципальных образований в автономном округе, может быть организована предварительная запись на личный прием.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3. Государственные органы автономного округа, органы местного самоуправления муниципальных образований в автономном округе не </w:t>
      </w:r>
      <w:proofErr w:type="gramStart"/>
      <w:r>
        <w:t>позднее</w:t>
      </w:r>
      <w:proofErr w:type="gramEnd"/>
      <w:r>
        <w:t xml:space="preserve"> чем за 2 дня до проведения личного приема извещают граждан, записавшихся на личный прием, о месте и времени проведения личного приема любым доступным способом.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4. Личные приемы граждан в государственных органах автономного округа, органах местного самоуправления муниципальных образований в автономном округе могут проводиться в режиме видеоконференцсвязи, с использованием специального программного обеспечения по проведению личного приема граждан в доступных режимах связи, с использованием системы </w:t>
      </w:r>
      <w:proofErr w:type="spellStart"/>
      <w:r>
        <w:t>видеопротоколирования</w:t>
      </w:r>
      <w:proofErr w:type="spellEnd"/>
      <w:r>
        <w:t>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Порядок использования системы </w:t>
      </w:r>
      <w:proofErr w:type="spellStart"/>
      <w:r>
        <w:t>видеопротоколирования</w:t>
      </w:r>
      <w:proofErr w:type="spellEnd"/>
      <w:r>
        <w:t xml:space="preserve"> при проведении личных приемов граждан определяется государственными органами автономного округа, органами местного самоуправления муниципальных образований в автономном округе.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t>Статья 8. Право на личный прием в первоочередном порядке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bookmarkStart w:id="3" w:name="Par79"/>
      <w:bookmarkEnd w:id="3"/>
      <w:r>
        <w:t>1. Правом на личный прием в первоочередном порядке в государственных органах автономного округа, органах местного самоуправления муниципальных образований в автономном округе обладают: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1) ветераны Великой Отечественной войны, ветераны боевых действий;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2) инвалиды Великой Отечественной войны, инвалиды боевых действий (далее - инвалиды войны);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3) инвалиды I и II групп, а также семьи, имеющие детей-инвалидов;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4) супруги погибших (умерших) инвалидов войны, участников Великой Отечественной войны, родители, супруги ветеранов боевых действий, военнослужащих, погибших при исполнении обязанностей военной службы;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proofErr w:type="gramStart"/>
      <w:r>
        <w:t>5) граждане, подвергшиеся воздействию радиации вследствие Чернобыльской и других радиационных аварий и катастроф;</w:t>
      </w:r>
      <w:proofErr w:type="gramEnd"/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6) реабилитированные лица и лица, признанные пострадавшими от политических репрессий;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7) лица, удостоенные звания "Почетный гражданин Ямало-Ненецкого автономного округа";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8) беременные женщины;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9) граждане старше 70 лет.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2. Личный прием граждан, указанных в </w:t>
      </w:r>
      <w:hyperlink r:id="rId11" w:anchor="Par79" w:tooltip="1. Правом на личный прием в первоочередном порядке в государственных органах автономного округа, органах местного самоуправления муниципальных образований в автономном округе обладают:" w:history="1">
        <w:r>
          <w:rPr>
            <w:rStyle w:val="a3"/>
            <w:u w:val="none"/>
          </w:rPr>
          <w:t>части 1</w:t>
        </w:r>
      </w:hyperlink>
      <w:r>
        <w:t xml:space="preserve"> настоящей статьи, осуществляется в срок не позднее 10 дней со дня регистрации обращения, содержащего просьбу о личном приеме.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При личном приеме указанные граждане предъявляют документ, подтверждающий их право на личный прием в первоочередном порядке.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правом на личный прием в первоочередном порядке одновременно обладают несколько граждан, их прием производится в порядке их фактической явки на личный прием, за исключением случая, установленного </w:t>
      </w:r>
      <w:hyperlink r:id="rId12" w:anchor="Par72" w:tooltip="2. В целях сокращения времени ожидания личного приема, проводимого в государственных органах автономного округа, органах местного самоуправления муниципальных образований в автономном округе, может быть организована предварительная запись на личный прием." w:history="1">
        <w:r>
          <w:rPr>
            <w:rStyle w:val="a3"/>
            <w:u w:val="none"/>
          </w:rPr>
          <w:t>частью 2 статьи 7</w:t>
        </w:r>
      </w:hyperlink>
      <w:r>
        <w:t xml:space="preserve"> настоящего Закона.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t>Статья 9. Организация выездных личных приемов граждан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r>
        <w:t>1. Руководители и должностные лица государственных органов автономного округа, органов местного самоуправления муниципальных образований в автономном округе проводят выездные личные приемы граждан в муниципальных образованиях на территории автономного округа в соответствии с утвержденным графиком личного приема граждан.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Руководители и должностные лица государственных органов автономного округа, органов </w:t>
      </w:r>
      <w:r>
        <w:lastRenderedPageBreak/>
        <w:t>местного самоуправления муниципальных образований в автономном округе вправе проводить личные приемы граждан в муниципальных образованиях на территории автономного округа вне графика личного приема граждан.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2. При угрозе возникновения чрезвычайных ситуаций межмуниципального и регионального характера, а также в целях предупреждения экстремистской деятельности при проведении массовых акций по решению Губернатора автономного округа организуются оперативные выездные личные приемы граждан на территории автономного округа.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3. Информация о дате, времени и месте проведения выездных личных приемов граждан руководителями и должностными лицами государственных органов автономного округа размещается на официальных интернет-сайтах государственных органов автономного округа, в иных средствах массовой информации.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Информация о дате, времени и месте проведения выездных личных приемов граждан должностными лицами органов местного самоуправления муниципальных образований в автономном округе размещается на официальных интернет-сайтах соответствующих органов местного самоуправления муниципальных образований в автономном округе, в иных средствах массовой информации.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t>Статья 10. Организация тематических выездных личных приемов граждан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proofErr w:type="gramStart"/>
      <w:r>
        <w:t>В целях оперативного, согласованного и всестороннего рассмотрения обращений граждан, свидетельствующих о наличии системных проблем в какой-либо сфере общественных отношений, государственные органы автономного округа, органы местного самоуправления муниципальных образований в автономном округе, должностные лица вправе организовывать тематические выездные личные приемы граждан, в которых могут участвовать государственные органы автономного округа, органы местного самоуправления муниципальных образований в автономном округе.</w:t>
      </w:r>
      <w:proofErr w:type="gramEnd"/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>Информация о дате, времени и месте проведения тематических выездных личных приемов граждан размещается на соответствующих официальных интернет-сайтах государственных органов автономного округа, органов местного самоуправления муниципальных образований в автономном округе, в иных средствах массовой информации.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t>Статья 11. Мониторинг общественного мнения в отношении результатов рассмотрения обращений граждан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r>
        <w:t>В целях повышения уровня удовлетворенности граждан результатами рассмотрения их обращений и принятыми по ним мерами государственные органы автономного округа, органы местного самоуправления муниципальных образований в автономном округе вправе организовать выявление мнения граждан о результатах рассмотрения их обращений.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t xml:space="preserve">Статья 12.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 граждан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proofErr w:type="gramStart"/>
      <w:r>
        <w:t>Государственные органы автономного округа, органы местного самоуправления муниципальных образований в автономном округе и должностные лица осуществляют в пределах своей компетенции контроль за соблюдением порядка регистрации и рассмотрения обращений граждан, анализируют содержание поступающих обращений граждан и причины повторных обращений граждан, проверяют состояние работы с обращениями граждан и организацию личного приема в подведомственных органах и организациях, принимают меры по своевременному выявлению и</w:t>
      </w:r>
      <w:proofErr w:type="gramEnd"/>
      <w:r>
        <w:t xml:space="preserve"> устранению причин нарушения прав, свобод и законных интересов граждан.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t>Статья 13. Вступление в силу настоящего Закона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Title"/>
        <w:ind w:firstLine="540"/>
        <w:jc w:val="both"/>
        <w:outlineLvl w:val="0"/>
      </w:pPr>
      <w:r>
        <w:t xml:space="preserve">Статья 14. Признание </w:t>
      </w:r>
      <w:proofErr w:type="gramStart"/>
      <w:r>
        <w:t>утратившими</w:t>
      </w:r>
      <w:proofErr w:type="gramEnd"/>
      <w:r>
        <w:t xml:space="preserve"> силу законов автономного округа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 следующие Законы автономного округа: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1) </w:t>
      </w:r>
      <w:hyperlink r:id="rId13" w:tooltip="Закон ЯНАО от 05.03.2007 N 24-ЗАО (ред. от 21.12.2015) &quot;Об обращениях граждан&quot; (принят Государственной Думой Ямало-Ненецкого автономного округа 21.02.2007)------------ Утратил силу или отменен{КонсультантПлюс}" w:history="1">
        <w:r>
          <w:rPr>
            <w:rStyle w:val="a3"/>
            <w:u w:val="none"/>
          </w:rPr>
          <w:t>Закон</w:t>
        </w:r>
      </w:hyperlink>
      <w:r>
        <w:t xml:space="preserve"> автономного округа от 05 марта 2007 года N 24-ЗАО "Об обращениях граждан" </w:t>
      </w:r>
      <w:r>
        <w:lastRenderedPageBreak/>
        <w:t xml:space="preserve">(Красный Север, 2007, 16 марта, </w:t>
      </w:r>
      <w:proofErr w:type="spellStart"/>
      <w:r>
        <w:t>спецвыпуск</w:t>
      </w:r>
      <w:proofErr w:type="spellEnd"/>
      <w:r>
        <w:t xml:space="preserve"> N 20 - 21; Ведомости Государственной Думы Ямало-Ненецкого автономного округа, 2007, январь - февраль, N 1);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2) </w:t>
      </w:r>
      <w:hyperlink r:id="rId14" w:tooltip="Закон ЯНАО от 02.06.2010 N 68-ЗАО &quot;О внесении изменений в Закон Ямало-Ненецкого автономного округа &quot;Об обращениях граждан&quot; (принят Законодательным Собранием Ямало-Ненецкого автономного округа 19.05.2010)------------ Утратил силу или отменен{КонсультантП" w:history="1">
        <w:r>
          <w:rPr>
            <w:rStyle w:val="a3"/>
            <w:u w:val="none"/>
          </w:rPr>
          <w:t>Закон</w:t>
        </w:r>
      </w:hyperlink>
      <w:r>
        <w:t xml:space="preserve"> автономного округа от 02 июня 2010 года N 68-ЗАО "О внесении изменений в Закон Ямало-Ненецкого автономного округа "Об обращениях граждан" (Красный Север, 2010, 07 июня, </w:t>
      </w:r>
      <w:proofErr w:type="spellStart"/>
      <w:r>
        <w:t>спецвыпуск</w:t>
      </w:r>
      <w:proofErr w:type="spellEnd"/>
      <w:r>
        <w:t xml:space="preserve"> N 68; Ведомости Законодательного Собрания Ямало-Ненецкого автономного округа, 2010, апрель - май, N 4);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3) </w:t>
      </w:r>
      <w:hyperlink r:id="rId15" w:tooltip="Закон ЯНАО от 09.11.2010 N 112-ЗАО &quot;О внесении изменения в статью 12 Закона Ямало-Ненецкого автономного округа &quot;Об обращениях граждан&quot; (принят Законодательным Собранием Ямало-Ненецкого автономного округа 27.10.2010)------------ Утратил силу или отменен{" w:history="1">
        <w:r>
          <w:rPr>
            <w:rStyle w:val="a3"/>
            <w:u w:val="none"/>
          </w:rPr>
          <w:t>Закон</w:t>
        </w:r>
      </w:hyperlink>
      <w:r>
        <w:t xml:space="preserve"> автономного округа от 09 ноября 2010 года N 112-ЗАО "О внесении изменения в статью 12 Закона Ямало-Ненецкого автономного округа "Об обращениях граждан" (Красный Север, 2010, 15 ноября, </w:t>
      </w:r>
      <w:proofErr w:type="spellStart"/>
      <w:r>
        <w:t>спецвыпуск</w:t>
      </w:r>
      <w:proofErr w:type="spellEnd"/>
      <w:r>
        <w:t xml:space="preserve"> N 144; Ведомости Законодательного Собрания Ямало-Ненецкого автономного округа, 2010, сентябрь - октябрь, N 7);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4) </w:t>
      </w:r>
      <w:hyperlink r:id="rId16" w:tooltip="Закон ЯНАО от 26.09.2013 N 84-ЗАО &quot;О внесении изменений в Закон Ямало-Ненецкого автономного округа &quot;Об обращениях граждан&quot; (принят Законодательным Собранием Ямало-Ненецкого автономного округа 17.09.2013)------------ Утратил силу или отменен{КонсультантП" w:history="1">
        <w:r>
          <w:rPr>
            <w:rStyle w:val="a3"/>
            <w:u w:val="none"/>
          </w:rPr>
          <w:t>Закон</w:t>
        </w:r>
      </w:hyperlink>
      <w:r>
        <w:t xml:space="preserve"> автономного округа от 26 сентября 2013 года N 84-ЗАО "О внесении изменений в Закон Ямало-Ненецкого автономного округа "Об обращениях граждан" (Красный Север, 2013, 02 октября, </w:t>
      </w:r>
      <w:proofErr w:type="spellStart"/>
      <w:r>
        <w:t>спецвыпуск</w:t>
      </w:r>
      <w:proofErr w:type="spellEnd"/>
      <w:r>
        <w:t xml:space="preserve"> N 60; Ведомости Законодательного Собрания Ямало-Ненецкого автономного округа, 2013, сентябрь, N 7);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5) </w:t>
      </w:r>
      <w:hyperlink r:id="rId17" w:tooltip="Закон ЯНАО от 30.03.2015 N 19-ЗАО &quot;О внесении изменений в Закон Ямало-Ненецкого автономного округа &quot;Об обращениях граждан&quot; (принят Законодательным Собранием Ямало-Ненецкого автономного округа 18.03.2015)------------ Утратил силу или отменен{КонсультантП" w:history="1">
        <w:r>
          <w:rPr>
            <w:rStyle w:val="a3"/>
            <w:u w:val="none"/>
          </w:rPr>
          <w:t>Закон</w:t>
        </w:r>
      </w:hyperlink>
      <w:r>
        <w:t xml:space="preserve"> автономного округа от 30 марта 2015 года N 19-ЗАО "О внесении изменений в Закон Ямало-Ненецкого автономного округа "Об обращениях граждан" (Красный Север, 2015, 07 апреля, </w:t>
      </w:r>
      <w:proofErr w:type="spellStart"/>
      <w:r>
        <w:t>спецвыпуск</w:t>
      </w:r>
      <w:proofErr w:type="spellEnd"/>
      <w:r>
        <w:t xml:space="preserve"> N 19/1; Ведомости Законодательного Собрания Ямало-Ненецкого автономного округа, 2015, март, N 2);</w:t>
      </w:r>
    </w:p>
    <w:p w:rsidR="00C37F3B" w:rsidRDefault="00C37F3B" w:rsidP="00C37F3B">
      <w:pPr>
        <w:pStyle w:val="ConsPlusNormal"/>
        <w:spacing w:before="200"/>
        <w:ind w:firstLine="540"/>
        <w:jc w:val="both"/>
      </w:pPr>
      <w:r>
        <w:t xml:space="preserve">6) </w:t>
      </w:r>
      <w:hyperlink r:id="rId18" w:tooltip="Закон ЯНАО от 21.12.2015 N 135-ЗАО &quot;О внесении изменения в статью 6 Закона Ямало-Ненецкого автономного округа &quot;Об обращениях граждан&quot; (принят Законодательным Собранием Ямало-Ненецкого автономного округа 17.12.2015)------------ Утратил силу или отменен{К" w:history="1">
        <w:r>
          <w:rPr>
            <w:rStyle w:val="a3"/>
            <w:u w:val="none"/>
          </w:rPr>
          <w:t>Закон</w:t>
        </w:r>
      </w:hyperlink>
      <w:r>
        <w:t xml:space="preserve"> автономного округа от 21 декабря 2015 года N 135-ЗАО "О внесении изменения в статью 6 Закона Ямало-Ненецкого автономного округа "Об обращениях граждан" (Красный Север, 2015, 28 декабря, </w:t>
      </w:r>
      <w:proofErr w:type="spellStart"/>
      <w:r>
        <w:t>спецвыпуск</w:t>
      </w:r>
      <w:proofErr w:type="spellEnd"/>
      <w:r>
        <w:t xml:space="preserve"> N 100; Ведомости Законодательного Собрания Ямало-Ненецкого автономного округа, 2015, декабрь, N 10-2).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jc w:val="right"/>
      </w:pPr>
      <w:r>
        <w:t>Губернатор</w:t>
      </w:r>
    </w:p>
    <w:p w:rsidR="00C37F3B" w:rsidRDefault="00C37F3B" w:rsidP="00C37F3B">
      <w:pPr>
        <w:pStyle w:val="ConsPlusNormal"/>
        <w:jc w:val="right"/>
      </w:pPr>
      <w:r>
        <w:t>Ямало-Ненецкого автономного округа</w:t>
      </w:r>
    </w:p>
    <w:p w:rsidR="00C37F3B" w:rsidRDefault="00C37F3B" w:rsidP="00C37F3B">
      <w:pPr>
        <w:pStyle w:val="ConsPlusNormal"/>
        <w:jc w:val="right"/>
      </w:pPr>
      <w:r>
        <w:t>Д.Н.КОБЫЛКИН</w:t>
      </w:r>
    </w:p>
    <w:p w:rsidR="00C37F3B" w:rsidRDefault="00C37F3B" w:rsidP="00C37F3B">
      <w:pPr>
        <w:pStyle w:val="ConsPlusNormal"/>
      </w:pPr>
      <w:r>
        <w:t>г. Салехард</w:t>
      </w:r>
    </w:p>
    <w:p w:rsidR="00C37F3B" w:rsidRDefault="00C37F3B" w:rsidP="00C37F3B">
      <w:pPr>
        <w:pStyle w:val="ConsPlusNormal"/>
        <w:spacing w:before="200"/>
      </w:pPr>
      <w:r>
        <w:t>28 сентября 2017 года</w:t>
      </w:r>
    </w:p>
    <w:p w:rsidR="00C37F3B" w:rsidRDefault="00C37F3B" w:rsidP="00C37F3B">
      <w:pPr>
        <w:pStyle w:val="ConsPlusNormal"/>
        <w:spacing w:before="200"/>
      </w:pPr>
      <w:r>
        <w:t>N 60-ЗАО</w:t>
      </w: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ind w:firstLine="540"/>
        <w:jc w:val="both"/>
      </w:pPr>
    </w:p>
    <w:p w:rsidR="00C37F3B" w:rsidRDefault="00C37F3B" w:rsidP="00C37F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6156" w:rsidRDefault="00AD6156"/>
    <w:sectPr w:rsidR="00AD6156" w:rsidSect="00FF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F3B"/>
    <w:rsid w:val="009D3B10"/>
    <w:rsid w:val="00A85530"/>
    <w:rsid w:val="00AD6156"/>
    <w:rsid w:val="00B229FE"/>
    <w:rsid w:val="00C37F3B"/>
    <w:rsid w:val="00ED538F"/>
    <w:rsid w:val="00F17B7A"/>
    <w:rsid w:val="00FF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3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F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3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F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lproz7\Desktop\&#1047;&#1072;&#1082;&#1086;&#1085;%20&#1071;&#1053;&#1040;&#1054;%20&#1086;&#1090;%2028_09_2017%20N%2060-&#1047;&#1040;&#1054;%20(&#1088;&#1077;&#1076;_%20&#1086;&#1090;%2025_06_2018)%20%20&#1054;%20&#1076;&#1086;.rtf" TargetMode="External"/><Relationship Id="rId13" Type="http://schemas.openxmlformats.org/officeDocument/2006/relationships/hyperlink" Target="consultantplus://offline/ref=836297BA80C5913E7F5DB1199A2F978EAD6BE6C13375FB028E5A5B1E4F3CFEC2952F1FA8BC20F8523E7BF2B8B8E7C12CA3X9H" TargetMode="External"/><Relationship Id="rId18" Type="http://schemas.openxmlformats.org/officeDocument/2006/relationships/hyperlink" Target="consultantplus://offline/ref=836297BA80C5913E7F5DB1199A2F978EAD6BE6C13375F9018B5A5B1E4F3CFEC2952F1FA8BC20F8523E7BF2B8B8E7C12CA3X9H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836297BA80C5913E7F5DB1199A2F978EAD6BE6C13A75FC03815206144765F2C0922040ADBB31F8513E65F3B8AFEE957C759C571D24023E76E8A592C9A5X9H" TargetMode="External"/><Relationship Id="rId12" Type="http://schemas.openxmlformats.org/officeDocument/2006/relationships/hyperlink" Target="file:///C:\Users\delproz7\Desktop\&#1047;&#1072;&#1082;&#1086;&#1085;%20&#1071;&#1053;&#1040;&#1054;%20&#1086;&#1090;%2028_09_2017%20N%2060-&#1047;&#1040;&#1054;%20(&#1088;&#1077;&#1076;_%20&#1086;&#1090;%2025_06_2018)%20%20&#1054;%20&#1076;&#1086;.rtf" TargetMode="External"/><Relationship Id="rId17" Type="http://schemas.openxmlformats.org/officeDocument/2006/relationships/hyperlink" Target="consultantplus://offline/ref=836297BA80C5913E7F5DB1199A2F978EAD6BE6C13C76F4058D5A5B1E4F3CFEC2952F1FA8BC20F8523E7BF2B8B8E7C12CA3X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6297BA80C5913E7F5DB1199A2F978EAD6BE6C13E7CF405895A5B1E4F3CFEC2952F1FA8BC20F8523E7BF2B8B8E7C12CA3X9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6297BA80C5913E7F5DAF148C43C083A968BBC93C7CF752D50500431835F495C0601EF4FA75EB513E7BF1B8A7AEXDH" TargetMode="External"/><Relationship Id="rId11" Type="http://schemas.openxmlformats.org/officeDocument/2006/relationships/hyperlink" Target="file:///C:\Users\delproz7\Desktop\&#1047;&#1072;&#1082;&#1086;&#1085;%20&#1071;&#1053;&#1040;&#1054;%20&#1086;&#1090;%2028_09_2017%20N%2060-&#1047;&#1040;&#1054;%20(&#1088;&#1077;&#1076;_%20&#1086;&#1090;%2025_06_2018)%20%20&#1054;%20&#1076;&#1086;.rtf" TargetMode="External"/><Relationship Id="rId5" Type="http://schemas.openxmlformats.org/officeDocument/2006/relationships/hyperlink" Target="consultantplus://offline/ref=836297BA80C5913E7F5DAF148C43C083A968BBC93C7CF752D50500431835F495C0601EF4FA75EB513E7BF1B8A7AEXDH" TargetMode="External"/><Relationship Id="rId15" Type="http://schemas.openxmlformats.org/officeDocument/2006/relationships/hyperlink" Target="consultantplus://offline/ref=836297BA80C5913E7F5DB1199A2F978EAD6BE6C13873FF0C8E5A5B1E4F3CFEC2952F1FA8BC20F8523E7BF2B8B8E7C12CA3X9H" TargetMode="External"/><Relationship Id="rId10" Type="http://schemas.openxmlformats.org/officeDocument/2006/relationships/hyperlink" Target="consultantplus://offline/ref=836297BA80C5913E7F5DB1199A2F978EAD6BE6C13A75FC03815206144765F2C0922040ADBB31F8513E65F3B9A7EE957C759C571D24023E76E8A592C9A5X9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36297BA80C5913E7F5DB1199A2F978EAD6BE6C13A75FC03815206144765F2C0922040ADBB31F8513E65F3B8AEEE957C759C571D24023E76E8A592C9A5X9H" TargetMode="External"/><Relationship Id="rId9" Type="http://schemas.openxmlformats.org/officeDocument/2006/relationships/hyperlink" Target="consultantplus://offline/ref=836297BA80C5913E7F5DB1199A2F978EAD6BE6C13A75FC03815206144765F2C0922040ADBB31F8513E65F3B9A6EE957C759C571D24023E76E8A592C9A5X9H" TargetMode="External"/><Relationship Id="rId14" Type="http://schemas.openxmlformats.org/officeDocument/2006/relationships/hyperlink" Target="consultantplus://offline/ref=836297BA80C5913E7F5DB1199A2F978EAD6BE6C13870F80D895A5B1E4F3CFEC2952F1FA8BC20F8523E7BF2B8B8E7C12CA3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3619</Words>
  <Characters>20633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Бауск</dc:creator>
  <cp:lastModifiedBy>Наталья А. Блинова</cp:lastModifiedBy>
  <cp:revision>2</cp:revision>
  <dcterms:created xsi:type="dcterms:W3CDTF">2021-02-06T10:41:00Z</dcterms:created>
  <dcterms:modified xsi:type="dcterms:W3CDTF">2021-02-06T10:41:00Z</dcterms:modified>
</cp:coreProperties>
</file>