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93"/>
        <w:tblW w:w="0" w:type="auto"/>
        <w:tblLayout w:type="fixed"/>
        <w:tblLook w:val="04A0" w:firstRow="1" w:lastRow="0" w:firstColumn="1" w:lastColumn="0" w:noHBand="0" w:noVBand="1"/>
      </w:tblPr>
      <w:tblGrid>
        <w:gridCol w:w="7217"/>
        <w:gridCol w:w="8220"/>
      </w:tblGrid>
      <w:tr>
        <w:tblPrEx/>
        <w:trPr>
          <w:trHeight w:val="103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217" w:type="dxa"/>
            <w:textDirection w:val="lrTb"/>
            <w:noWrap w:val="false"/>
          </w:tcPr>
          <w:p>
            <w:pPr>
              <w:rPr>
                <w:sz w:val="16"/>
              </w:rPr>
            </w:pPr>
            <w:r>
              <w:rPr>
                <w:sz w:val="16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48864" behindDoc="0" locked="0" layoutInCell="1" allowOverlap="1">
                      <wp:simplePos x="0" y="0"/>
                      <wp:positionH relativeFrom="column">
                        <wp:posOffset>2149433</wp:posOffset>
                      </wp:positionH>
                      <wp:positionV relativeFrom="paragraph">
                        <wp:posOffset>-36</wp:posOffset>
                      </wp:positionV>
                      <wp:extent cx="1581150" cy="2114788"/>
                      <wp:effectExtent l="0" t="0" r="0" b="0"/>
                      <wp:wrapNone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5329209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0" t="0" r="0" b="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81149" cy="21147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48864;o:allowoverlap:true;o:allowincell:true;mso-position-horizontal-relative:text;margin-left:169.25pt;mso-position-horizontal:absolute;mso-position-vertical-relative:text;margin-top:-0.00pt;mso-position-vertical:absolute;width:124.50pt;height:166.52pt;mso-wrap-distance-left:9.07pt;mso-wrap-distance-top:0.00pt;mso-wrap-distance-right:9.07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sz w:val="16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73440" behindDoc="0" locked="0" layoutInCell="1" allowOverlap="1">
                      <wp:simplePos x="0" y="0"/>
                      <wp:positionH relativeFrom="column">
                        <wp:posOffset>80131</wp:posOffset>
                      </wp:positionH>
                      <wp:positionV relativeFrom="paragraph">
                        <wp:posOffset>-36</wp:posOffset>
                      </wp:positionV>
                      <wp:extent cx="1557239" cy="2082808"/>
                      <wp:effectExtent l="0" t="0" r="0" b="0"/>
                      <wp:wrapNone/>
                      <wp:docPr id="2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2205855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557239" cy="20828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573440;o:allowoverlap:true;o:allowincell:true;mso-position-horizontal-relative:text;margin-left:6.31pt;mso-position-horizontal:absolute;mso-position-vertical-relative:text;margin-top:-0.00pt;mso-position-vertical:absolute;width:122.62pt;height:164.00pt;mso-wrap-distance-left:9.07pt;mso-wrap-distance-top:0.00pt;mso-wrap-distance-right:9.07pt;mso-wrap-distance-bottom:0.00pt;rotation:0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16"/>
              </w:rPr>
            </w:r>
            <w:r/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</w:rPr>
            </w:r>
            <w:r/>
            <w:r>
              <w:rPr>
                <w:sz w:val="16"/>
              </w:rPr>
            </w:r>
            <w:r>
              <w:rPr>
                <w:sz w:val="16"/>
              </w:rPr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</w:rPr>
            </w:r>
            <w:r/>
            <w:r>
              <w:rPr>
                <w:sz w:val="16"/>
              </w:rPr>
            </w:r>
            <w:r/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  <w:szCs w:val="16"/>
              </w:rPr>
            </w:r>
            <w:r/>
            <w:r/>
            <w:r>
              <w:rPr>
                <w:sz w:val="16"/>
              </w:rPr>
            </w:r>
          </w:p>
          <w:p>
            <w:r/>
            <w:r/>
            <w:r/>
            <w:r/>
            <w:r/>
            <w:r/>
            <w:r/>
            <w:r/>
            <w:r/>
            <w:r/>
            <w:r/>
            <w:r/>
            <w:r/>
            <w:r/>
            <w:r/>
            <w:r/>
            <w:r/>
            <w:r/>
          </w:p>
          <w:p>
            <w:r/>
            <w:r/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  <w:r/>
            <w:r/>
          </w:p>
          <w:p>
            <w:r/>
            <w:r/>
            <w:r/>
          </w:p>
          <w:p>
            <w:r/>
            <w:r/>
          </w:p>
          <w:p>
            <w:r/>
            <w:r/>
            <w:r/>
            <w:r/>
          </w:p>
          <w:p>
            <w:r/>
            <w:r/>
          </w:p>
          <w:p>
            <w:r/>
            <w:r/>
            <w:r/>
            <w:r/>
            <w:r/>
            <w:r/>
          </w:p>
          <w:p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61152" behindDoc="0" locked="0" layoutInCell="1" allowOverlap="1">
                      <wp:simplePos x="0" y="0"/>
                      <wp:positionH relativeFrom="column">
                        <wp:posOffset>2169308</wp:posOffset>
                      </wp:positionH>
                      <wp:positionV relativeFrom="paragraph">
                        <wp:posOffset>51375</wp:posOffset>
                      </wp:positionV>
                      <wp:extent cx="1541398" cy="2061620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44676737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41398" cy="2061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561152;o:allowoverlap:true;o:allowincell:true;mso-position-horizontal-relative:text;margin-left:170.81pt;mso-position-horizontal:absolute;mso-position-vertical-relative:text;margin-top:4.05pt;mso-position-vertical:absolute;width:121.37pt;height:162.33pt;mso-wrap-distance-left:9.07pt;mso-wrap-distance-top:0.00pt;mso-wrap-distance-right:9.07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53984" behindDoc="0" locked="0" layoutInCell="1" allowOverlap="1">
                      <wp:simplePos x="0" y="0"/>
                      <wp:positionH relativeFrom="column">
                        <wp:posOffset>88051</wp:posOffset>
                      </wp:positionH>
                      <wp:positionV relativeFrom="paragraph">
                        <wp:posOffset>51375</wp:posOffset>
                      </wp:positionV>
                      <wp:extent cx="1541398" cy="2061620"/>
                      <wp:effectExtent l="0" t="0" r="0" b="0"/>
                      <wp:wrapNone/>
                      <wp:docPr id="4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97707197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41398" cy="2061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z-index:553984;o:allowoverlap:true;o:allowincell:true;mso-position-horizontal-relative:text;margin-left:6.93pt;mso-position-horizontal:absolute;mso-position-vertical-relative:text;margin-top:4.05pt;mso-position-vertical:absolute;width:121.37pt;height:162.33pt;mso-wrap-distance-left:9.07pt;mso-wrap-distance-top:0.00pt;mso-wrap-distance-right:9.07pt;mso-wrap-distance-bottom:0.00pt;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  <w:r/>
          </w:p>
          <w:p>
            <w:r/>
            <w:r/>
            <w:r/>
            <w:r/>
            <w:r/>
            <w:r/>
          </w:p>
          <w:p>
            <w:pPr>
              <w:jc w:val="center"/>
            </w:pPr>
            <w:r/>
            <w:r/>
            <w:r/>
            <w:r/>
            <w:r/>
            <w:r/>
          </w:p>
          <w:p>
            <w:pPr>
              <w:jc w:val="center"/>
            </w:pPr>
            <w:r/>
            <w:r/>
            <w:r/>
            <w:r/>
            <w:r/>
            <w:r/>
          </w:p>
          <w:p>
            <w:pPr>
              <w:jc w:val="center"/>
            </w:pPr>
            <w:r/>
            <w:r/>
            <w:r/>
            <w:r/>
            <w:r/>
            <w:r/>
          </w:p>
          <w:p>
            <w:pPr>
              <w:jc w:val="center"/>
            </w:pPr>
            <w:r/>
            <w:r/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  <w:r/>
            <w:r/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66272" behindDoc="0" locked="0" layoutInCell="1" allowOverlap="1">
                      <wp:simplePos x="0" y="0"/>
                      <wp:positionH relativeFrom="column">
                        <wp:posOffset>2161245</wp:posOffset>
                      </wp:positionH>
                      <wp:positionV relativeFrom="paragraph">
                        <wp:posOffset>113648</wp:posOffset>
                      </wp:positionV>
                      <wp:extent cx="1557525" cy="2083190"/>
                      <wp:effectExtent l="0" t="0" r="0" b="0"/>
                      <wp:wrapNone/>
                      <wp:docPr id="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0138856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57524" cy="20831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z-index:566272;o:allowoverlap:true;o:allowincell:true;mso-position-horizontal-relative:text;margin-left:170.18pt;mso-position-horizontal:absolute;mso-position-vertical-relative:text;margin-top:8.95pt;mso-position-vertical:absolute;width:122.64pt;height:164.03pt;mso-wrap-distance-left:9.07pt;mso-wrap-distance-top:0.00pt;mso-wrap-distance-right:9.07pt;mso-wrap-distance-bottom:0.0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563200" behindDoc="0" locked="0" layoutInCell="1" allowOverlap="1">
                      <wp:simplePos x="0" y="0"/>
                      <wp:positionH relativeFrom="column">
                        <wp:posOffset>88051</wp:posOffset>
                      </wp:positionH>
                      <wp:positionV relativeFrom="paragraph">
                        <wp:posOffset>114030</wp:posOffset>
                      </wp:positionV>
                      <wp:extent cx="1557239" cy="2082807"/>
                      <wp:effectExtent l="0" t="0" r="0" b="0"/>
                      <wp:wrapNone/>
                      <wp:docPr id="6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7029028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1557239" cy="208280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z-index:563200;o:allowoverlap:true;o:allowincell:true;mso-position-horizontal-relative:text;margin-left:6.93pt;mso-position-horizontal:absolute;mso-position-vertical-relative:text;margin-top:8.98pt;mso-position-vertical:absolute;width:122.62pt;height:164.00pt;mso-wrap-distance-left:9.07pt;mso-wrap-distance-top:0.00pt;mso-wrap-distance-right:9.07pt;mso-wrap-distance-bottom:0.0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  <w:r/>
            <w:r/>
            <w:r/>
          </w:p>
          <w:p>
            <w:pPr>
              <w:jc w:val="center"/>
            </w:pPr>
            <w:r/>
            <w:r/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  <w:r/>
            <w:r/>
          </w:p>
          <w:p>
            <w:pPr>
              <w:jc w:val="center"/>
            </w:pPr>
            <w:r/>
            <w:r/>
            <w:r/>
            <w:r/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  <w:r/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220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</w:rPr>
              <w:t xml:space="preserve">                   Департамент образования Администрации Тазовского района</w:t>
            </w: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112330</wp:posOffset>
                      </wp:positionV>
                      <wp:extent cx="1479890" cy="1385489"/>
                      <wp:effectExtent l="6350" t="6350" r="6350" b="6350"/>
                      <wp:wrapTight wrapText="bothSides">
                        <wp:wrapPolygon edited="1">
                          <wp:start x="-189" y="0"/>
                          <wp:lineTo x="-189" y="21506"/>
                          <wp:lineTo x="21568" y="21506"/>
                          <wp:lineTo x="21568" y="0"/>
                          <wp:lineTo x="-189" y="0"/>
                        </wp:wrapPolygon>
                      </wp:wrapTight>
                      <wp:docPr id="7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7438237" name="" hidden="0"/>
                              <pic:cNvPicPr/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 rot="0" flipH="0" flipV="0">
                                <a:off x="0" y="0"/>
                                <a:ext cx="1479889" cy="1385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z-index:-524288;o:allowoverlap:true;o:allowincell:true;mso-position-horizontal-relative:text;margin-left:149.55pt;mso-position-horizontal:absolute;mso-position-vertical-relative:text;margin-top:8.84pt;mso-position-vertical:absolute;width:116.53pt;height:109.09pt;mso-wrap-distance-left:9.00pt;mso-wrap-distance-top:0.00pt;mso-wrap-distance-right:9.00pt;mso-wrap-distance-bottom:0.00pt;rotation:0;" wrapcoords="-874 0 -874 99565 99852 99565 99852 0 -874 0" stroked="f">
                      <v:path textboxrect="0,0,0,0"/>
                      <w10:wrap type="tight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  <w:p>
            <w:r/>
            <w:r/>
          </w:p>
          <w:p>
            <w:pPr>
              <w:jc w:val="center"/>
              <w:rPr>
                <w:rFonts w:ascii="PT Astra Serif" w:hAnsi="PT Astra Serif"/>
                <w:color w:val="c00000"/>
              </w:rPr>
            </w:pPr>
            <w:r>
              <w:rPr>
                <w:rFonts w:ascii="PT Astra Serif" w:hAnsi="PT Astra Serif"/>
                <w:color w:val="c00000"/>
              </w:rPr>
            </w:r>
            <w:r>
              <w:rPr>
                <w:rFonts w:ascii="PT Astra Serif" w:hAnsi="PT Astra Serif"/>
                <w:color w:val="c00000"/>
              </w:rPr>
              <w:t xml:space="preserve">          </w:t>
            </w:r>
            <w:r>
              <w:rPr>
                <w:rFonts w:ascii="PT Astra Serif" w:hAnsi="PT Astra Serif"/>
                <w:color w:val="c00000"/>
                <w:highlight w:val="none"/>
              </w:rPr>
            </w:r>
            <w:r>
              <w:rPr>
                <w:rFonts w:ascii="PT Astra Serif" w:hAnsi="PT Astra Serif"/>
                <w:color w:val="c00000"/>
              </w:rPr>
            </w:r>
          </w:p>
          <w:p>
            <w:pPr>
              <w:jc w:val="center"/>
              <w:rPr>
                <w:rFonts w:ascii="PT Astra Serif" w:hAnsi="PT Astra Serif"/>
                <w:color w:val="c00000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color w:val="c00000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center"/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</w:p>
          <w:p>
            <w:pPr>
              <w:jc w:val="right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 «Думай! Действуй! Созидай!</w:t>
            </w:r>
            <w:r>
              <w:rPr>
                <w:rFonts w:ascii="PT Astra Serif" w:hAnsi="PT Astra Serif"/>
                <w:b/>
                <w:i/>
                <w:color w:val="4472c4" w:themeColor="accent5"/>
                <w:sz w:val="22"/>
                <w:szCs w:val="22"/>
              </w:rPr>
              <w:t xml:space="preserve">»</w:t>
            </w:r>
            <w:r/>
          </w:p>
          <w:p>
            <w:pPr>
              <w:jc w:val="center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  <w:highlight w:val="none"/>
              </w:rPr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/>
                <w:color w:val="c00000"/>
              </w:rPr>
              <w:t xml:space="preserve">         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Муниципальный конкурс</w:t>
            </w:r>
            <w:r>
              <w:rPr>
                <w:rFonts w:ascii="PT Astra Serif" w:hAnsi="PT Astra Serif"/>
                <w:b/>
                <w:bCs/>
                <w:color w:val="002060"/>
                <w:sz w:val="32"/>
                <w:szCs w:val="32"/>
                <w:highlight w:val="none"/>
              </w:rPr>
            </w:r>
            <w:r/>
          </w:p>
          <w:p>
            <w:pPr>
              <w:pStyle w:val="837"/>
              <w:jc w:val="center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        педагогического мастерства – 202</w:t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  <w:t xml:space="preserve">4</w:t>
            </w:r>
            <w:r>
              <w:rPr>
                <w:rFonts w:ascii="PT Astra Serif" w:hAnsi="PT Astra Serif"/>
                <w:b/>
                <w:color w:val="002060"/>
                <w:sz w:val="32"/>
                <w:highlight w:val="none"/>
                <w:lang w:val="en-US"/>
              </w:rPr>
            </w:r>
            <w:r/>
          </w:p>
          <w:p>
            <w:pPr>
              <w:jc w:val="center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/>
                <w:color w:val="002060"/>
                <w:sz w:val="32"/>
                <w:szCs w:val="32"/>
              </w:rPr>
            </w:r>
            <w:r/>
          </w:p>
          <w:p>
            <w:pPr>
              <w:jc w:val="center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/>
          </w:p>
          <w:p>
            <w:pPr>
              <w:pStyle w:val="837"/>
              <w:jc w:val="center"/>
              <w:tabs>
                <w:tab w:val="left" w:pos="0" w:leader="none"/>
              </w:tabs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color w:val="c00000"/>
                <w:sz w:val="44"/>
                <w:szCs w:val="44"/>
              </w:rPr>
              <w:t xml:space="preserve">         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«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Воспитатель года</w:t>
            </w:r>
            <w:r>
              <w:rPr>
                <w:rFonts w:ascii="PT Astra Serif" w:hAnsi="PT Astra Serif"/>
                <w:b/>
                <w:color w:val="c00000"/>
                <w:sz w:val="32"/>
                <w:szCs w:val="32"/>
              </w:rPr>
              <w:t xml:space="preserve">»</w:t>
            </w:r>
            <w:r>
              <w:rPr>
                <w:rFonts w:ascii="PT Astra Serif" w:hAnsi="PT Astra Serif"/>
                <w:color w:val="c00000"/>
              </w:rPr>
            </w:r>
            <w:r/>
          </w:p>
          <w:p>
            <w:pPr>
              <w:pStyle w:val="837"/>
              <w:jc w:val="center"/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37"/>
              <w:jc w:val="center"/>
              <w:framePr w:hSpace="180" w:wrap="around" w:vAnchor="text" w:hAnchor="margin" w:y="110"/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программа</w:t>
            </w:r>
            <w:r>
              <w:rPr>
                <w:rFonts w:ascii="PT Astra Serif" w:hAnsi="PT Astra Serif"/>
                <w:sz w:val="22"/>
                <w:szCs w:val="22"/>
              </w:rPr>
            </w:r>
            <w:r/>
          </w:p>
          <w:p>
            <w:pPr>
              <w:pStyle w:val="837"/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  <w:p>
            <w:pPr>
              <w:jc w:val="left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/>
          </w:p>
          <w:p>
            <w:pPr>
              <w:jc w:val="left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/>
          </w:p>
          <w:p>
            <w:pPr>
              <w:pStyle w:val="837"/>
              <w:jc w:val="right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</w:rPr>
              <w:t xml:space="preserve">                                           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37"/>
              <w:jc w:val="right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</w:rPr>
              <w:t xml:space="preserve">                    Место проведения: </w:t>
            </w:r>
            <w:r>
              <w:rPr>
                <w:rFonts w:ascii="PT Astra Serif" w:hAnsi="PT Astra Serif"/>
                <w:b w:val="0"/>
                <w:bCs w:val="0"/>
              </w:rPr>
              <w:t xml:space="preserve">МБДОУ детский сад «Радуга»</w:t>
            </w:r>
            <w:r>
              <w:rPr>
                <w:rFonts w:ascii="PT Astra Serif" w:hAnsi="PT Astra Serif"/>
                <w:b w:val="0"/>
                <w:bCs w:val="0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</w:r>
            <w:r/>
          </w:p>
          <w:p>
            <w:pPr>
              <w:pStyle w:val="837"/>
              <w:jc w:val="right"/>
              <w:framePr w:hSpace="180" w:wrap="around" w:vAnchor="text" w:hAnchor="margin" w:y="110"/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  <w:p>
            <w:pPr>
              <w:jc w:val="right"/>
              <w:tabs>
                <w:tab w:val="left" w:pos="0" w:leader="none"/>
              </w:tabs>
            </w:pP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>
              <w:rPr>
                <w:rFonts w:ascii="PT Astra Serif" w:hAnsi="PT Astra Serif"/>
                <w:b/>
                <w:i/>
                <w:color w:val="c00000"/>
                <w:sz w:val="22"/>
                <w:szCs w:val="22"/>
                <w:highlight w:val="none"/>
                <w:lang w:val="en-US"/>
              </w:rPr>
            </w:r>
            <w:r/>
          </w:p>
          <w:p>
            <w:pPr>
              <w:jc w:val="left"/>
              <w:tabs>
                <w:tab w:val="left" w:pos="0" w:leader="none"/>
              </w:tabs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left"/>
              <w:tabs>
                <w:tab w:val="left" w:pos="0" w:leader="none"/>
              </w:tabs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left"/>
              <w:tabs>
                <w:tab w:val="left" w:pos="0" w:leader="none"/>
              </w:tabs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/>
          </w:p>
          <w:p>
            <w:pPr>
              <w:jc w:val="center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  <w:lang w:val="en-US"/>
              </w:rPr>
              <w:t xml:space="preserve">2</w:t>
            </w:r>
            <w:r>
              <w:rPr>
                <w:rFonts w:ascii="PT Astra Serif" w:hAnsi="PT Astra Serif"/>
                <w:b/>
                <w:lang w:val="ru-RU"/>
              </w:rPr>
              <w:t xml:space="preserve">0</w:t>
            </w:r>
            <w:r>
              <w:rPr>
                <w:rFonts w:ascii="PT Astra Serif" w:hAnsi="PT Astra Serif"/>
                <w:b/>
                <w:lang w:val="ru-RU"/>
              </w:rPr>
              <w:t xml:space="preserve">-22 марта</w:t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lang w:val="ru-RU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</w:p>
          <w:p>
            <w:pPr>
              <w:jc w:val="left"/>
              <w:tabs>
                <w:tab w:val="left" w:pos="0" w:leader="none"/>
              </w:tabs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ascii="PT Astra Serif" w:hAnsi="PT Astra Serif"/>
                <w:b w:val="0"/>
                <w:i w:val="0"/>
                <w:color w:val="auto"/>
                <w:sz w:val="22"/>
                <w:szCs w:val="22"/>
                <w:highlight w:val="none"/>
              </w:rPr>
            </w:r>
            <w:r>
              <w:rPr>
                <w:rFonts w:ascii="PT Astra Serif" w:hAnsi="PT Astra Serif"/>
                <w:b w:val="0"/>
                <w:bCs w:val="0"/>
                <w:i w:val="0"/>
                <w:color w:val="auto"/>
                <w:sz w:val="22"/>
                <w:szCs w:val="22"/>
                <w:highlight w:val="none"/>
              </w:rPr>
            </w:r>
          </w:p>
        </w:tc>
      </w:tr>
    </w:tbl>
    <w:tbl>
      <w:tblPr>
        <w:tblStyle w:val="693"/>
        <w:tblW w:w="0" w:type="auto"/>
        <w:tblLayout w:type="fixed"/>
        <w:tblLook w:val="04A0" w:firstRow="1" w:lastRow="0" w:firstColumn="1" w:lastColumn="0" w:noHBand="0" w:noVBand="1"/>
      </w:tblPr>
      <w:tblGrid>
        <w:gridCol w:w="7359"/>
        <w:gridCol w:w="807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3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 w:val="0"/>
                <w:color w:val="c00000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  <w:t xml:space="preserve">20 марта</w:t>
            </w:r>
            <w:r>
              <w:rPr>
                <w:rFonts w:ascii="Liberation Serif" w:hAnsi="Liberation Serif" w:cs="Liberation Serif"/>
                <w:b/>
                <w:bCs w:val="0"/>
                <w:i w:val="0"/>
                <w:color w:val="c00000"/>
                <w:sz w:val="20"/>
                <w:szCs w:val="20"/>
                <w:highlight w:val="none"/>
                <w:u w:val="none"/>
              </w:rPr>
            </w:r>
            <w:r>
              <w:rPr>
                <w:rFonts w:ascii="Liberation Serif" w:hAnsi="Liberation Serif" w:cs="Liberation Serif"/>
                <w:bCs w:val="0"/>
                <w:color w:val="c00000"/>
                <w:highlight w:val="none"/>
              </w:rPr>
            </w:r>
          </w:p>
          <w:tbl>
            <w:tblPr>
              <w:tblStyle w:val="69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4535"/>
              <w:gridCol w:w="1168"/>
            </w:tblGrid>
            <w:tr>
              <w:tblPrEx/>
              <w:trPr/>
              <w:tc>
                <w:tcPr>
                  <w:tcW w:w="1298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09.00-09.30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eastAsia="Liberation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Открытие конкурса,  </w:t>
                  </w:r>
                  <w:r>
                    <w:rPr>
                      <w:rFonts w:ascii="PT Astra Serif" w:hAnsi="PT Astra Serif" w:cs="PT Astra Serif"/>
                      <w:i/>
                      <w:iCs/>
                      <w:color w:val="0070c0"/>
                      <w:sz w:val="20"/>
                      <w:szCs w:val="20"/>
                    </w:rPr>
                    <w:t xml:space="preserve">жеребьевк</w:t>
                  </w:r>
                  <w:r>
                    <w:rPr>
                      <w:rFonts w:ascii="PT Astra Serif" w:hAnsi="PT Astra Serif" w:cs="PT Astra Serif"/>
                      <w:i/>
                      <w:iCs/>
                      <w:color w:val="0070c0"/>
                      <w:sz w:val="20"/>
                      <w:szCs w:val="20"/>
                    </w:rPr>
                    <w:t xml:space="preserve">а</w:t>
                  </w:r>
                  <w:r>
                    <w:rPr>
                      <w:rFonts w:ascii="PT Astra Serif" w:hAnsi="PT Astra Serif" w:cs="PT Astra Serif"/>
                      <w:i/>
                      <w:iCs/>
                      <w:color w:val="000000" w:themeColor="text1"/>
                      <w:sz w:val="20"/>
                      <w:szCs w:val="20"/>
                    </w:rPr>
                    <w:t xml:space="preserve"> (на конкурсные испытания:  «Визитная карточка», «Самооценка»)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bCs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музыкальный зал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«Визитная карточка»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09.30-10.00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  <w:highlight w:val="none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«Рабочий момент»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10.20-10.50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Лымарь Е.А. КРЗ «В поисках ключика», подг. гр. </w:t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</w:rPr>
                    <w:t xml:space="preserve">(«Теремок»)</w:t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ff0000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логопункт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10.50-11.20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Кастрюлева О.А. Квест –игра «Друзья спешат на помощь», подг.гр.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ИЗО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11.20-11.50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К.А. Развитие речи «Путешествие по сказкам», старшая гр.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образовательный класс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  <w:highlight w:val="none"/>
                    </w:rPr>
                    <w:t xml:space="preserve">К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  <w:highlight w:val="white"/>
                    </w:rPr>
                    <w:t xml:space="preserve">онкурсное испытание 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  <w:highlight w:val="white"/>
                    </w:rPr>
                    <w:t xml:space="preserve">«Моя педагогическая находка»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color w:val="0070c0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12.0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0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-12.20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Обанина Э.Э.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  <w:lang w:val="ru-RU"/>
                    </w:rPr>
                    <w:t xml:space="preserve">музыкальный зал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12.2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0-12.40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Шмелева И.В.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12.40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-13.00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Н.О.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13.00-13.20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Лымарь Е.А.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13.20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-13.40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Кастрюлева О.А.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>
                <w:trHeight w:val="241"/>
              </w:trPr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i w:val="0"/>
                      <w:iCs w:val="0"/>
                      <w:color w:val="000000" w:themeColor="text1"/>
                      <w:sz w:val="20"/>
                      <w:szCs w:val="20"/>
                      <w:highlight w:val="white"/>
                    </w:rPr>
                    <w:t xml:space="preserve">13.40-14.00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К.А.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jc w:val="center"/>
              <w:rPr>
                <w:rFonts w:ascii="Liberation Serif" w:hAnsi="Liberation Serif" w:cs="Liberation Serif"/>
                <w:color w:val="c00000"/>
                <w:highlight w:val="none"/>
              </w:rPr>
            </w:pPr>
            <w:r>
              <w:rPr>
                <w:rFonts w:ascii="Liberation Serif" w:hAnsi="Liberation Serif" w:cs="Liberation Serif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  <w:t xml:space="preserve">21 марта</w:t>
            </w:r>
            <w:r>
              <w:rPr>
                <w:rFonts w:ascii="Liberation Serif" w:hAnsi="Liberation Serif" w:cs="Liberation Serif"/>
                <w:bCs w:val="0"/>
                <w:color w:val="c00000"/>
                <w:highlight w:val="none"/>
              </w:rPr>
            </w:r>
            <w:r>
              <w:rPr>
                <w:rFonts w:ascii="Liberation Serif" w:hAnsi="Liberation Serif" w:cs="Liberation Serif"/>
                <w:color w:val="c00000"/>
                <w:highlight w:val="none"/>
              </w:rPr>
            </w:r>
          </w:p>
          <w:tbl>
            <w:tblPr>
              <w:tblStyle w:val="69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4535"/>
              <w:gridCol w:w="1168"/>
            </w:tblGrid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«Рабочий момент»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/>
                </w:p>
              </w:tc>
            </w:tr>
            <w:tr>
              <w:tblPrEx/>
              <w:trPr>
                <w:trHeight w:val="374"/>
              </w:trPr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09.00-09.30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Обанина Э.Э.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</w:rPr>
                    <w:t xml:space="preserve"> Опытно-экспериментальная деятельность. «Воздух - нев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</w:rPr>
                    <w:t xml:space="preserve">идимка», старшая гр.</w:t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ИЗО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09.30-10.00</w:t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Шмелева И.В. Социально-коммуникативное развитие. «Один дома», подг.гр.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образовательный класс</w:t>
                  </w:r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10.00-10.30</w:t>
                  </w:r>
                  <w:r>
                    <w:rPr>
                      <w:rFonts w:ascii="PT Astra Serif" w:hAnsi="PT Astra Serif" w:cs="PT Astra Serif"/>
                      <w:color w:val="auto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Н.О.  </w:t>
                  </w:r>
                  <w:r>
                    <w:rPr>
                      <w:rFonts w:ascii="PT Astra Serif" w:hAnsi="PT Astra Serif" w:eastAsia="Times New Roman" w:cs="PT Astra Serif"/>
                      <w:b w:val="0"/>
                      <w:bCs w:val="0"/>
                      <w:color w:val="000000"/>
                      <w:sz w:val="20"/>
                    </w:rPr>
                    <w:t xml:space="preserve">Ознакомление с окружающим миром. «Исследование планеты Марс»,  </w:t>
                  </w:r>
                  <w:r>
                    <w:rPr>
                      <w:rFonts w:ascii="PT Astra Serif" w:hAnsi="PT Astra Serif" w:cs="PT Astra Serif"/>
                      <w:b w:val="0"/>
                      <w:bCs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                            подг.гр.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ИЗО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/>
              <w:tc>
                <w:tcPr>
                  <w:gridSpan w:val="3"/>
                  <w:tcW w:w="7001" w:type="dxa"/>
                  <w:vMerge w:val="restart"/>
                  <w:textDirection w:val="lrTb"/>
                  <w:noWrap w:val="false"/>
                </w:tcPr>
                <w:p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«Мастер-класс «Разговоры о важном: плюсы и минусы» с родителями МБДОУ детский сад «Радуга»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  <w:highlight w:val="none"/>
                    </w:rPr>
                    <w:t xml:space="preserve">10.50-11.10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Лымарь Е.А. Мастер-класс 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«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</w:rPr>
                    <w:t xml:space="preserve">Использование деревянных дидактических пособий для познавательного развития в домашних условиях»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музыкальный зал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  <w:highlight w:val="none"/>
                    </w:rPr>
                    <w:t xml:space="preserve">11.10-11.30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Кастрюлева О.А. Мастер-класс «Сосуд счастья»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  <w:highlight w:val="none"/>
                    </w:rPr>
                    <w:t xml:space="preserve">11.30-11.50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К.А. Мастер-класс «Развиваем речь играя»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  <w:highlight w:val="none"/>
                    </w:rPr>
                    <w:t xml:space="preserve">11.50-12.10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Обанина Э.Э. Мастер-класс «Волшебная соль»</w:t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  <w:highlight w:val="none"/>
                    </w:rPr>
                    <w:t xml:space="preserve">12.10-12.30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Шмелева И.В. Мастер-класс «Безопасный дом»</w:t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blPrEx/>
              <w:trPr/>
              <w:tc>
                <w:tcPr>
                  <w:tcW w:w="1298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/>
                      <w:color w:val="000000" w:themeColor="text1"/>
                      <w:sz w:val="20"/>
                      <w:szCs w:val="20"/>
                      <w:highlight w:val="none"/>
                    </w:rPr>
                    <w:t xml:space="preserve">12.30-12.50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PT Astra Serif" w:hAnsi="PT Astra Serif" w:cs="PT Astra Serif"/>
                      <w:color w:val="000000" w:themeColor="text1"/>
                      <w:sz w:val="20"/>
                      <w:szCs w:val="20"/>
                    </w:rPr>
                  </w:r>
                </w:p>
              </w:tc>
              <w:tc>
                <w:tcPr>
                  <w:tcW w:w="4535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Ядне Н.О. Мастер-класс «</w:t>
                  </w:r>
                  <w:r>
                    <w:rPr>
                      <w:rFonts w:ascii="PT Astra Serif" w:hAnsi="PT Astra Serif" w:eastAsia="PT Serif" w:cs="PT Astra Serif"/>
                      <w:color w:val="000000"/>
                      <w:sz w:val="20"/>
                    </w:rPr>
                    <w:t xml:space="preserve">Кинезиологические игры и упражнения для детей дошкольного возраста»</w:t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168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rPr>
                <w:color w:val="002060"/>
              </w:rPr>
            </w:pPr>
            <w:r>
              <w:rPr>
                <w:rFonts w:ascii="Liberation Serif" w:hAnsi="Liberation Serif" w:cs="Liberation Serif"/>
                <w:color w:val="002060"/>
                <w:sz w:val="20"/>
                <w:szCs w:val="20"/>
                <w:highlight w:val="none"/>
              </w:rPr>
            </w:r>
            <w:r>
              <w:rPr>
                <w:color w:val="002060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7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c00000"/>
                <w:highlight w:val="none"/>
              </w:rPr>
            </w:pPr>
            <w:r>
              <w:rPr>
                <w:rFonts w:ascii="Liberation Serif" w:hAnsi="Liberation Serif" w:cs="Liberation Serif"/>
                <w:color w:val="00206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/>
                <w:color w:val="002060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  <w:t xml:space="preserve">22 марта</w:t>
            </w:r>
            <w:r>
              <w:rPr>
                <w:rFonts w:ascii="Liberation Serif" w:hAnsi="Liberation Serif" w:cs="Liberation Serif"/>
                <w:color w:val="c00000"/>
                <w:highlight w:val="none"/>
              </w:rPr>
            </w:r>
            <w:r>
              <w:rPr>
                <w:rFonts w:ascii="Liberation Serif" w:hAnsi="Liberation Serif" w:cs="Liberation Serif"/>
                <w:color w:val="c00000"/>
                <w:highlight w:val="none"/>
              </w:rPr>
            </w:r>
          </w:p>
          <w:tbl>
            <w:tblPr>
              <w:tblStyle w:val="693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819"/>
              <w:gridCol w:w="1417"/>
            </w:tblGrid>
            <w:tr>
              <w:tblPrEx/>
              <w:trPr/>
              <w:tc>
                <w:tcPr>
                  <w:gridSpan w:val="3"/>
                  <w:tcW w:w="7654" w:type="dxa"/>
                  <w:vMerge w:val="restart"/>
                  <w:textDirection w:val="lrTb"/>
                  <w:noWrap w:val="false"/>
                </w:tcPr>
                <w:p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  <w:highlight w:val="white"/>
                    </w:rPr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PT Astra Serif" w:hAnsi="PT Astra Serif" w:cs="PT Astra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«4 К современного мира»</w:t>
                  </w:r>
                  <w:r/>
                </w:p>
              </w:tc>
            </w:tr>
            <w:tr>
              <w:tblPrEx/>
              <w:trPr/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09.00-09.30</w:t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Жеребьевка. Работа в группах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музыкальный зал</w:t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/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  <w:highlight w:val="none"/>
                    </w:rPr>
                    <w:t xml:space="preserve">09.30-09.40</w:t>
                  </w:r>
                  <w:r>
                    <w:rPr>
                      <w:rFonts w:ascii="PT Astra Serif" w:hAnsi="PT Astra Serif" w:cs="PT Astra Serif"/>
                      <w:color w:val="auto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 группа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/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auto"/>
                    </w:rPr>
                  </w:pPr>
                  <w:r>
                    <w:rPr>
                      <w:rFonts w:ascii="PT Astra Serif" w:hAnsi="PT Astra Serif" w:cs="PT Astra Serif"/>
                      <w:color w:val="auto"/>
                      <w:sz w:val="20"/>
                      <w:szCs w:val="20"/>
                    </w:rPr>
                    <w:t xml:space="preserve">09.40-09.50</w:t>
                  </w:r>
                  <w:r>
                    <w:rPr>
                      <w:rFonts w:ascii="PT Astra Serif" w:hAnsi="PT Astra Serif" w:cs="PT Astra Serif"/>
                      <w:color w:val="auto"/>
                    </w:rPr>
                  </w:r>
                  <w:r>
                    <w:rPr>
                      <w:rFonts w:ascii="PT Astra Serif" w:hAnsi="PT Astra Serif" w:cs="PT Astra Serif"/>
                      <w:color w:val="auto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2 группа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  <w:tr>
              <w:tblPrEx/>
              <w:trPr/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09.50-10.00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3 группа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417" w:type="dxa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</w:tbl>
          <w:tbl>
            <w:tblPr>
              <w:tblStyle w:val="693"/>
              <w:tblW w:w="0" w:type="auto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4819"/>
              <w:gridCol w:w="1417"/>
            </w:tblGrid>
            <w:tr>
              <w:tblPrEx/>
              <w:trPr/>
              <w:tc>
                <w:tcPr>
                  <w:gridSpan w:val="3"/>
                  <w:tcW w:w="7654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  <w:color w:val="0070c0"/>
                    </w:rPr>
                  </w:pPr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Конкурсное испытание</w:t>
                  </w:r>
                  <w:r>
                    <w:rPr>
                      <w:rFonts w:ascii="Liberation Serif" w:hAnsi="Liberation Serif" w:cs="Liberation Serif"/>
                      <w:b/>
                      <w:bCs/>
                      <w:i/>
                      <w:iCs/>
                      <w:color w:val="0070c0"/>
                      <w:sz w:val="20"/>
                      <w:szCs w:val="20"/>
                    </w:rPr>
                    <w:t xml:space="preserve"> «Самооценка» или «Откровение карьеристки – почему я  должна стать победителем конкурса»</w:t>
                  </w:r>
                  <w:r>
                    <w:rPr>
                      <w:rFonts w:ascii="PT Astra Serif" w:hAnsi="PT Astra Serif" w:cs="PT Astra Serif"/>
                      <w:b/>
                      <w:bCs/>
                      <w:color w:val="0070c0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color w:val="0070c0"/>
                    </w:rPr>
                  </w:r>
                </w:p>
              </w:tc>
            </w:tr>
            <w:tr>
              <w:tblPrEx/>
              <w:trPr/>
              <w:tc>
                <w:tcPr>
                  <w:tcW w:w="1417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10.30-11.30</w:t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4819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  <w:tc>
                <w:tcPr>
                  <w:tcW w:w="1417" w:type="dxa"/>
                  <w:textDirection w:val="lrTb"/>
                  <w:noWrap w:val="false"/>
                </w:tcPr>
                <w:p>
                  <w:pPr>
                    <w:rPr>
                      <w:rFonts w:ascii="PT Astra Serif" w:hAnsi="PT Astra Serif" w:cs="PT Astra Serif"/>
                    </w:rPr>
                  </w:pPr>
                  <w:r>
                    <w:rPr>
                      <w:rFonts w:ascii="PT Astra Serif" w:hAnsi="PT Astra Serif" w:cs="PT Astra Serif"/>
                      <w:sz w:val="20"/>
                      <w:szCs w:val="20"/>
                    </w:rPr>
                    <w:t xml:space="preserve">музыкальный зал</w:t>
                  </w:r>
                  <w:r>
                    <w:rPr>
                      <w:rFonts w:ascii="PT Astra Serif" w:hAnsi="PT Astra Serif" w:cs="PT Astra Serif"/>
                    </w:rPr>
                  </w:r>
                  <w:r>
                    <w:rPr>
                      <w:rFonts w:ascii="PT Astra Serif" w:hAnsi="PT Astra Serif" w:cs="PT Astra Serif"/>
                    </w:rPr>
                  </w:r>
                </w:p>
              </w:tc>
            </w:tr>
          </w:tbl>
          <w:p>
            <w:pPr>
              <w:rPr>
                <w:rFonts w:ascii="Liberation Serif" w:hAnsi="Liberation Serif" w:eastAsia="Liberation Serif" w:cs="Liberation Serif"/>
                <w:color w:val="00206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r>
            <w:r>
              <w:rPr>
                <w:rFonts w:ascii="Liberation Serif" w:hAnsi="Liberation Serif" w:eastAsia="Liberation Serif" w:cs="Liberation Serif"/>
                <w:color w:val="002060"/>
                <w:highlight w:val="none"/>
              </w:rPr>
            </w:r>
          </w:p>
          <w:p>
            <w:pP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r>
          </w:p>
          <w:p>
            <w:pP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/>
                <w:bCs/>
                <w:color w:val="ff0000"/>
                <w:sz w:val="20"/>
                <w:szCs w:val="20"/>
                <w:highlight w:val="none"/>
              </w:rPr>
              <w:t xml:space="preserve">23 марта -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PT Astra Serif" w:hAnsi="PT Astra Serif" w:eastAsia="Liberation Serif" w:cs="PT Astra Serif"/>
                <w:sz w:val="20"/>
                <w:szCs w:val="20"/>
              </w:rPr>
              <w:t xml:space="preserve">16.00 - 17.00  - </w:t>
            </w:r>
            <w:r>
              <w:rPr>
                <w:rFonts w:ascii="PT Astra Serif" w:hAnsi="PT Astra Serif" w:eastAsia="Liberation Serif" w:cs="PT Astra Serif"/>
                <w:b/>
                <w:bCs/>
                <w:i/>
                <w:iCs/>
                <w:color w:val="0070c0"/>
                <w:sz w:val="20"/>
                <w:szCs w:val="20"/>
              </w:rPr>
              <w:t xml:space="preserve">Закрытие конкурса</w:t>
            </w:r>
            <w:r>
              <w:rPr>
                <w:rFonts w:ascii="PT Astra Serif" w:hAnsi="PT Astra Serif" w:eastAsia="Liberation Serif" w:cs="PT Astra Serif"/>
                <w:sz w:val="20"/>
                <w:szCs w:val="20"/>
              </w:rPr>
              <w:t xml:space="preserve"> (актовый зал Тазовской средней школы</w:t>
            </w:r>
            <w:r>
              <w:rPr>
                <w:rFonts w:ascii="Liberation Serif" w:hAnsi="Liberation Serif" w:eastAsia="Liberation Serif" w:cs="Liberation Serif"/>
                <w:b/>
                <w:bCs/>
                <w:sz w:val="22"/>
                <w:szCs w:val="22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0"/>
                <w:szCs w:val="20"/>
                <w:highlight w:val="none"/>
              </w:rPr>
            </w:r>
          </w:p>
          <w:p>
            <w:pPr>
              <w:pStyle w:val="840"/>
              <w:ind w:left="284" w:right="67" w:firstLine="0"/>
              <w:jc w:val="both"/>
              <w:spacing w:line="283" w:lineRule="atLeast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  <w:p>
            <w:pPr>
              <w:pStyle w:val="840"/>
              <w:ind w:left="284" w:right="67" w:firstLine="0"/>
              <w:jc w:val="both"/>
              <w:spacing w:line="283" w:lineRule="atLeast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  <w:p>
            <w:pPr>
              <w:pStyle w:val="840"/>
              <w:ind w:left="284" w:right="67" w:firstLine="0"/>
              <w:jc w:val="both"/>
              <w:spacing w:line="283" w:lineRule="atLeast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</w:p>
          <w:p>
            <w:pPr>
              <w:pStyle w:val="840"/>
              <w:ind w:left="284" w:right="67" w:firstLine="0"/>
              <w:jc w:val="both"/>
              <w:spacing w:line="283" w:lineRule="atLeast"/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  <w:t xml:space="preserve">Состав жюри:</w:t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</w:p>
          <w:p>
            <w:pPr>
              <w:pStyle w:val="840"/>
              <w:ind w:left="284" w:right="67" w:firstLine="0"/>
              <w:jc w:val="both"/>
              <w:spacing w:line="283" w:lineRule="atLeast"/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</w:p>
          <w:p>
            <w:pPr>
              <w:pStyle w:val="840"/>
              <w:numPr>
                <w:ilvl w:val="0"/>
                <w:numId w:val="4"/>
              </w:numPr>
              <w:ind w:left="142" w:right="67" w:firstLine="142"/>
              <w:jc w:val="both"/>
              <w:spacing w:line="283" w:lineRule="atLeast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</w:rPr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  <w:t xml:space="preserve">Мельник Наталия Анатольевна – заведующий сектором дошкольного образования упраления общего, дошкольного, дополнительного образования департамента образования </w:t>
            </w:r>
            <w:r>
              <w:rPr>
                <w:rFonts w:ascii="PT Astra Serif" w:hAnsi="PT Astra Serif" w:eastAsia="Liberation Serif" w:cs="PT Astra Serif"/>
                <w:sz w:val="22"/>
                <w:szCs w:val="22"/>
              </w:rPr>
              <w:t xml:space="preserve">Администрации Тазовского района,</w:t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  <w:t xml:space="preserve"> председатель жюри;</w:t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</w:p>
          <w:p>
            <w:pPr>
              <w:pStyle w:val="840"/>
              <w:numPr>
                <w:ilvl w:val="0"/>
                <w:numId w:val="4"/>
              </w:numPr>
              <w:ind w:left="142" w:right="67" w:firstLine="142"/>
              <w:jc w:val="both"/>
              <w:spacing w:line="283" w:lineRule="atLeast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2"/>
                <w:szCs w:val="22"/>
              </w:rPr>
              <w:t xml:space="preserve">Зимина Елена Федоровна – заведующий МБДОУ детский сад «Олененок», член жюри;</w:t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</w:p>
          <w:p>
            <w:pPr>
              <w:pStyle w:val="840"/>
              <w:numPr>
                <w:ilvl w:val="0"/>
                <w:numId w:val="4"/>
              </w:numPr>
              <w:ind w:left="142" w:right="67" w:firstLine="142"/>
              <w:jc w:val="both"/>
              <w:spacing w:line="283" w:lineRule="atLeast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</w:rPr>
              <w:t xml:space="preserve">Васьковская Виктория Денисовна – заместитель заведующего МБДОУ детский сад «Олененок», победитель окружного конкурса «Воспитатель года Ямала- 2022», член жюри;</w:t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</w:p>
          <w:p>
            <w:pPr>
              <w:pStyle w:val="840"/>
              <w:numPr>
                <w:ilvl w:val="0"/>
                <w:numId w:val="4"/>
              </w:numPr>
              <w:ind w:left="142" w:right="67" w:firstLine="142"/>
              <w:jc w:val="both"/>
              <w:spacing w:line="283" w:lineRule="atLeast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  <w:t xml:space="preserve">Денисенко Алена Юрьевна – заместитель заведующего МБДОУ детский сад «Солнышко», </w:t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  <w:t xml:space="preserve">член жюри;  </w:t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</w:p>
          <w:p>
            <w:pPr>
              <w:pStyle w:val="840"/>
              <w:numPr>
                <w:ilvl w:val="0"/>
                <w:numId w:val="4"/>
              </w:numPr>
              <w:ind w:left="142" w:right="67" w:firstLine="142"/>
              <w:jc w:val="both"/>
              <w:spacing w:line="283" w:lineRule="atLeast"/>
              <w:rPr>
                <w:rFonts w:ascii="PT Astra Serif" w:hAnsi="PT Astra Serif" w:cs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  <w:t xml:space="preserve">Зеленина Лилия Николаевна - </w:t>
            </w:r>
            <w:r>
              <w:rPr>
                <w:rFonts w:ascii="PT Astra Serif" w:hAnsi="PT Astra Serif" w:eastAsia="Liberation Serif" w:cs="PT Astra Serif"/>
                <w:sz w:val="22"/>
                <w:szCs w:val="22"/>
              </w:rPr>
              <w:t xml:space="preserve">заведующий МБДОУ детский сад «Рыбка», член жюри.</w:t>
            </w:r>
            <w:r>
              <w:rPr>
                <w:rFonts w:ascii="PT Astra Serif" w:hAnsi="PT Astra Serif" w:cs="PT Astra Serif"/>
                <w:sz w:val="22"/>
                <w:szCs w:val="22"/>
              </w:rPr>
            </w:r>
            <w:r>
              <w:rPr>
                <w:rFonts w:ascii="PT Astra Serif" w:hAnsi="PT Astra Serif" w:cs="PT Astra Serif"/>
                <w:sz w:val="22"/>
                <w:szCs w:val="22"/>
                <w:highlight w:val="none"/>
              </w:rPr>
            </w:r>
          </w:p>
          <w:p>
            <w:pPr>
              <w:pStyle w:val="840"/>
              <w:ind w:left="284" w:right="67" w:firstLine="0"/>
              <w:jc w:val="both"/>
              <w:spacing w:line="283" w:lineRule="atLeast"/>
              <w:rPr>
                <w:rFonts w:ascii="PT Astra Serif" w:hAnsi="PT Astra Serif" w:cs="PT Astra Serif"/>
                <w:sz w:val="22"/>
                <w:szCs w:val="22"/>
                <w:highlight w:val="none"/>
              </w:rPr>
            </w:pP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eastAsia="Liberation Serif" w:cs="PT Astra Serif"/>
                <w:sz w:val="22"/>
                <w:szCs w:val="22"/>
                <w:highlight w:val="none"/>
              </w:rPr>
            </w:r>
            <w:r>
              <w:rPr>
                <w:rFonts w:ascii="PT Astra Serif" w:hAnsi="PT Astra Serif" w:cs="PT Astra Serif"/>
                <w:sz w:val="22"/>
                <w:szCs w:val="22"/>
                <w:highlight w:val="none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Serif">
    <w:panose1 w:val="020A0603040505020204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2">
    <w:name w:val="Heading 1 Char"/>
    <w:link w:val="661"/>
    <w:uiPriority w:val="9"/>
    <w:rPr>
      <w:rFonts w:ascii="Arial" w:hAnsi="Arial" w:eastAsia="Arial" w:cs="Arial"/>
      <w:sz w:val="40"/>
      <w:szCs w:val="40"/>
    </w:rPr>
  </w:style>
  <w:style w:type="paragraph" w:styleId="663">
    <w:name w:val="Heading 2"/>
    <w:basedOn w:val="837"/>
    <w:next w:val="837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link w:val="663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link w:val="665"/>
    <w:uiPriority w:val="9"/>
    <w:rPr>
      <w:rFonts w:ascii="Arial" w:hAnsi="Arial" w:eastAsia="Arial" w:cs="Arial"/>
      <w:sz w:val="30"/>
      <w:szCs w:val="30"/>
    </w:rPr>
  </w:style>
  <w:style w:type="paragraph" w:styleId="667">
    <w:name w:val="Heading 4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Title"/>
    <w:basedOn w:val="837"/>
    <w:next w:val="837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link w:val="679"/>
    <w:uiPriority w:val="10"/>
    <w:rPr>
      <w:sz w:val="48"/>
      <w:szCs w:val="48"/>
    </w:rPr>
  </w:style>
  <w:style w:type="paragraph" w:styleId="681">
    <w:name w:val="Subtitle"/>
    <w:basedOn w:val="837"/>
    <w:next w:val="837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link w:val="681"/>
    <w:uiPriority w:val="11"/>
    <w:rPr>
      <w:sz w:val="24"/>
      <w:szCs w:val="24"/>
    </w:rPr>
  </w:style>
  <w:style w:type="paragraph" w:styleId="683">
    <w:name w:val="Quote"/>
    <w:basedOn w:val="837"/>
    <w:next w:val="837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7"/>
    <w:next w:val="837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7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link w:val="687"/>
    <w:uiPriority w:val="99"/>
  </w:style>
  <w:style w:type="paragraph" w:styleId="689">
    <w:name w:val="Footer"/>
    <w:basedOn w:val="837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link w:val="689"/>
    <w:uiPriority w:val="99"/>
  </w:style>
  <w:style w:type="paragraph" w:styleId="691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3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7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No Spacing"/>
    <w:basedOn w:val="837"/>
    <w:uiPriority w:val="1"/>
    <w:qFormat/>
    <w:pPr>
      <w:spacing w:after="0" w:line="240" w:lineRule="auto"/>
    </w:pPr>
  </w:style>
  <w:style w:type="paragraph" w:styleId="841">
    <w:name w:val="List Paragraph"/>
    <w:basedOn w:val="837"/>
    <w:uiPriority w:val="34"/>
    <w:qFormat/>
    <w:pPr>
      <w:contextualSpacing/>
      <w:ind w:left="720"/>
    </w:pPr>
  </w:style>
  <w:style w:type="character" w:styleId="84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modified xsi:type="dcterms:W3CDTF">2024-03-18T09:38:10Z</dcterms:modified>
</cp:coreProperties>
</file>