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115E28">
        <w:t>20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B111FC" w:rsidRDefault="00B111FC" w:rsidP="006F692E">
      <w:pPr>
        <w:jc w:val="right"/>
        <w:rPr>
          <w:i/>
        </w:rPr>
      </w:pPr>
    </w:p>
    <w:p w:rsidR="00B111FC" w:rsidRDefault="006F692E" w:rsidP="006F692E">
      <w:pPr>
        <w:jc w:val="right"/>
        <w:rPr>
          <w:i/>
        </w:rPr>
      </w:pPr>
      <w:r w:rsidRPr="006F692E">
        <w:rPr>
          <w:i/>
        </w:rPr>
        <w:t xml:space="preserve">для </w:t>
      </w:r>
      <w:proofErr w:type="spellStart"/>
      <w:r w:rsidR="0066743F">
        <w:rPr>
          <w:i/>
        </w:rPr>
        <w:t>тьюторов</w:t>
      </w:r>
      <w:proofErr w:type="spellEnd"/>
      <w:r w:rsidR="00AB3522">
        <w:rPr>
          <w:i/>
        </w:rPr>
        <w:t xml:space="preserve"> </w:t>
      </w:r>
      <w:r w:rsidRPr="006F692E">
        <w:rPr>
          <w:i/>
        </w:rPr>
        <w:t xml:space="preserve">организаций, </w:t>
      </w:r>
    </w:p>
    <w:p w:rsidR="006F692E" w:rsidRPr="006F692E" w:rsidRDefault="006F692E" w:rsidP="006F692E">
      <w:pPr>
        <w:jc w:val="right"/>
        <w:rPr>
          <w:i/>
        </w:rPr>
      </w:pPr>
      <w:proofErr w:type="gramStart"/>
      <w:r w:rsidRPr="006F692E">
        <w:rPr>
          <w:i/>
        </w:rPr>
        <w:t>осуществляющих</w:t>
      </w:r>
      <w:proofErr w:type="gramEnd"/>
      <w:r w:rsidRPr="006F692E">
        <w:rPr>
          <w:i/>
        </w:rPr>
        <w:t xml:space="preserve"> образовательную деятельность 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7088"/>
        <w:gridCol w:w="3260"/>
      </w:tblGrid>
      <w:tr w:rsidR="002A5AE0" w:rsidRPr="002A5AE0" w:rsidTr="003D17E2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70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3260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AB3522" w:rsidRPr="002A5AE0" w:rsidTr="003D17E2">
        <w:trPr>
          <w:trHeight w:val="279"/>
        </w:trPr>
        <w:tc>
          <w:tcPr>
            <w:tcW w:w="5463" w:type="dxa"/>
            <w:gridSpan w:val="2"/>
            <w:vMerge w:val="restart"/>
            <w:shd w:val="clear" w:color="auto" w:fill="auto"/>
          </w:tcPr>
          <w:p w:rsidR="00AB3522" w:rsidRPr="002A5AE0" w:rsidRDefault="00AB3522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AB3522" w:rsidRPr="002A5AE0" w:rsidRDefault="00AB3522" w:rsidP="00AE43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</w:pPr>
            <w:r w:rsidRPr="00AB3522">
              <w:t xml:space="preserve">Проектирование </w:t>
            </w:r>
            <w:r w:rsidR="00E86C4E" w:rsidRPr="00E86C4E">
              <w:t>образовательной среды образовательной организации</w:t>
            </w:r>
          </w:p>
        </w:tc>
        <w:tc>
          <w:tcPr>
            <w:tcW w:w="3260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3D17E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7088" w:type="dxa"/>
            <w:shd w:val="clear" w:color="auto" w:fill="auto"/>
          </w:tcPr>
          <w:p w:rsidR="00AB3522" w:rsidRPr="00AB3522" w:rsidRDefault="00AE431F" w:rsidP="00AE43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</w:pPr>
            <w:r w:rsidRPr="00AE431F">
              <w:t xml:space="preserve">Динамика развития </w:t>
            </w:r>
            <w:proofErr w:type="gramStart"/>
            <w:r w:rsidRPr="00AE431F">
              <w:t>обучающихся</w:t>
            </w:r>
            <w:proofErr w:type="gramEnd"/>
            <w:r w:rsidRPr="00AE431F">
              <w:t xml:space="preserve"> в процессе </w:t>
            </w:r>
            <w:proofErr w:type="spellStart"/>
            <w:r w:rsidRPr="00AE431F">
              <w:t>тьюторского</w:t>
            </w:r>
            <w:proofErr w:type="spellEnd"/>
            <w:r w:rsidRPr="00AE431F">
              <w:t xml:space="preserve"> сопровождения (по разработанным маршрутам)</w:t>
            </w:r>
          </w:p>
        </w:tc>
        <w:tc>
          <w:tcPr>
            <w:tcW w:w="3260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3D17E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7088" w:type="dxa"/>
            <w:shd w:val="clear" w:color="auto" w:fill="auto"/>
          </w:tcPr>
          <w:p w:rsidR="00AB3522" w:rsidRPr="00AB3522" w:rsidRDefault="00AE431F" w:rsidP="00AE431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</w:pPr>
            <w:r w:rsidRPr="00AE431F">
              <w:t xml:space="preserve">Результаты работы по итогам внеурочной деятельности, сопровождаемой </w:t>
            </w:r>
            <w:proofErr w:type="spellStart"/>
            <w:r w:rsidRPr="00AE431F">
              <w:t>тьтором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3D17E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7088" w:type="dxa"/>
            <w:shd w:val="clear" w:color="auto" w:fill="auto"/>
          </w:tcPr>
          <w:p w:rsidR="00AB3522" w:rsidRPr="00062BB7" w:rsidRDefault="00AE431F" w:rsidP="00AE431F">
            <w:pPr>
              <w:pStyle w:val="a3"/>
              <w:numPr>
                <w:ilvl w:val="1"/>
                <w:numId w:val="3"/>
              </w:numPr>
              <w:tabs>
                <w:tab w:val="left" w:pos="34"/>
                <w:tab w:val="left" w:pos="459"/>
              </w:tabs>
              <w:ind w:left="34" w:hanging="34"/>
            </w:pPr>
            <w:r w:rsidRPr="00AE431F">
              <w:t xml:space="preserve">Организация участия родителей (законных представителей) обучающихся в разработке и реализации индивидуальных </w:t>
            </w:r>
            <w:proofErr w:type="gramStart"/>
            <w:r w:rsidRPr="00AE431F">
              <w:t>об-</w:t>
            </w:r>
            <w:proofErr w:type="spellStart"/>
            <w:r w:rsidRPr="00AE431F">
              <w:t>разовательных</w:t>
            </w:r>
            <w:proofErr w:type="spellEnd"/>
            <w:proofErr w:type="gramEnd"/>
            <w:r w:rsidRPr="00AE431F">
              <w:t xml:space="preserve"> маршрутов, учебных планов, проектов</w:t>
            </w:r>
          </w:p>
        </w:tc>
        <w:tc>
          <w:tcPr>
            <w:tcW w:w="3260" w:type="dxa"/>
            <w:shd w:val="clear" w:color="auto" w:fill="auto"/>
          </w:tcPr>
          <w:p w:rsidR="00AB3522" w:rsidRPr="002A5AE0" w:rsidRDefault="00AB3522" w:rsidP="00AE431F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734763" w:rsidP="00882278">
            <w:pPr>
              <w:rPr>
                <w:b/>
              </w:rPr>
            </w:pPr>
          </w:p>
        </w:tc>
      </w:tr>
      <w:tr w:rsidR="001E3A77" w:rsidRPr="002A5AE0" w:rsidTr="00E96FFA">
        <w:trPr>
          <w:trHeight w:val="560"/>
        </w:trPr>
        <w:tc>
          <w:tcPr>
            <w:tcW w:w="5463" w:type="dxa"/>
            <w:gridSpan w:val="2"/>
            <w:vMerge w:val="restart"/>
            <w:shd w:val="clear" w:color="auto" w:fill="auto"/>
          </w:tcPr>
          <w:p w:rsidR="001E3A77" w:rsidRPr="002A5AE0" w:rsidRDefault="001E3A77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7088" w:type="dxa"/>
            <w:shd w:val="clear" w:color="auto" w:fill="auto"/>
          </w:tcPr>
          <w:p w:rsidR="001E3A77" w:rsidRPr="002A5AE0" w:rsidRDefault="001E3A77" w:rsidP="00E86C4E">
            <w:r w:rsidRPr="002A5AE0">
              <w:rPr>
                <w:bCs/>
              </w:rPr>
              <w:t>2.1.</w:t>
            </w:r>
            <w:r w:rsidRPr="00AE431F">
              <w:rPr>
                <w:b/>
              </w:rPr>
              <w:t xml:space="preserve"> </w:t>
            </w:r>
            <w:r w:rsidRPr="00AE431F">
              <w:t>Мониторинг выявления результатов индивидуальных особенностей, интересов, способностей, проблем, затруднений обучающихся в процессе образования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3A77" w:rsidRPr="002A5AE0" w:rsidRDefault="001E3A77" w:rsidP="00644A4E"/>
        </w:tc>
      </w:tr>
      <w:tr w:rsidR="001E3A77" w:rsidRPr="002A5AE0" w:rsidTr="00E96FFA">
        <w:trPr>
          <w:trHeight w:val="560"/>
        </w:trPr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734763">
            <w:pPr>
              <w:ind w:right="-108"/>
            </w:pPr>
          </w:p>
        </w:tc>
        <w:tc>
          <w:tcPr>
            <w:tcW w:w="7088" w:type="dxa"/>
            <w:shd w:val="clear" w:color="auto" w:fill="auto"/>
          </w:tcPr>
          <w:p w:rsidR="001E3A77" w:rsidRPr="00AE431F" w:rsidRDefault="001E3A77" w:rsidP="00E86C4E">
            <w:r w:rsidRPr="002A5AE0">
              <w:rPr>
                <w:bCs/>
              </w:rPr>
              <w:t>2.2.</w:t>
            </w:r>
            <w:r w:rsidRPr="002A5AE0">
              <w:t xml:space="preserve"> </w:t>
            </w:r>
            <w:r w:rsidRPr="00AE431F">
              <w:t>Результаты результатов реализации индивидуальных образовательных маршр</w:t>
            </w:r>
            <w:r>
              <w:t xml:space="preserve">утов, учебных планов, проектов </w:t>
            </w:r>
          </w:p>
        </w:tc>
        <w:tc>
          <w:tcPr>
            <w:tcW w:w="3260" w:type="dxa"/>
            <w:vMerge/>
            <w:shd w:val="clear" w:color="auto" w:fill="auto"/>
          </w:tcPr>
          <w:p w:rsidR="001E3A77" w:rsidRPr="002A5AE0" w:rsidRDefault="001E3A77" w:rsidP="00644A4E">
            <w:pPr>
              <w:jc w:val="center"/>
              <w:rPr>
                <w:bCs/>
              </w:rPr>
            </w:pPr>
          </w:p>
        </w:tc>
      </w:tr>
      <w:tr w:rsidR="001E3A77" w:rsidRPr="002A5AE0" w:rsidTr="00E96FFA">
        <w:trPr>
          <w:trHeight w:val="458"/>
        </w:trPr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AE431F" w:rsidRDefault="001E3A77" w:rsidP="00AE431F">
            <w:pPr>
              <w:rPr>
                <w:bCs/>
              </w:rPr>
            </w:pPr>
            <w:r>
              <w:t xml:space="preserve">2.3. </w:t>
            </w:r>
            <w:r w:rsidRPr="00AE431F">
              <w:rPr>
                <w:bCs/>
              </w:rPr>
              <w:t xml:space="preserve">Результаты выявления индивидуальных особенностей, интересов, способностей, проблем, затруднений обучающихся в процессе образования </w:t>
            </w:r>
          </w:p>
        </w:tc>
        <w:tc>
          <w:tcPr>
            <w:tcW w:w="3260" w:type="dxa"/>
            <w:vMerge/>
            <w:shd w:val="clear" w:color="auto" w:fill="auto"/>
          </w:tcPr>
          <w:p w:rsidR="001E3A77" w:rsidRPr="002A5AE0" w:rsidRDefault="001E3A77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 w:val="restart"/>
            <w:shd w:val="clear" w:color="auto" w:fill="auto"/>
          </w:tcPr>
          <w:p w:rsidR="001E3A77" w:rsidRPr="001E3A77" w:rsidRDefault="001E3A77" w:rsidP="001E3A77">
            <w:r w:rsidRPr="001E3A77"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1E3A77">
              <w:rPr>
                <w:i/>
                <w:u w:val="single"/>
              </w:rPr>
              <w:t>для первой кв. категории</w:t>
            </w:r>
            <w:r w:rsidRPr="001E3A77">
              <w:t>).</w:t>
            </w:r>
          </w:p>
          <w:p w:rsidR="001E3A77" w:rsidRPr="001E3A77" w:rsidRDefault="001E3A77" w:rsidP="001E3A77"/>
          <w:p w:rsidR="001E3A77" w:rsidRPr="002A5AE0" w:rsidRDefault="001E3A77" w:rsidP="001E3A77">
            <w:proofErr w:type="gramStart"/>
            <w:r w:rsidRPr="001E3A77"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1E3A77">
              <w:rPr>
                <w:i/>
                <w:u w:val="single"/>
              </w:rPr>
              <w:t>для высшей кв. категории</w:t>
            </w:r>
            <w:r w:rsidRPr="001E3A77">
              <w:t>).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1</w:t>
            </w:r>
            <w:r w:rsidRPr="002A5AE0">
              <w:t>.</w:t>
            </w:r>
            <w:r>
              <w:t xml:space="preserve"> </w:t>
            </w:r>
            <w:r w:rsidRPr="003D17E2">
              <w:t>Транслирование опыта практических результатов профессиональной деятельности</w:t>
            </w:r>
            <w:r>
              <w:t xml:space="preserve"> (</w:t>
            </w:r>
            <w:r w:rsidRPr="002A5AE0">
              <w:t>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</w:t>
            </w:r>
            <w:r>
              <w:t>)</w:t>
            </w:r>
            <w:r w:rsidRPr="002A5AE0">
              <w:t xml:space="preserve">  и др.</w:t>
            </w:r>
          </w:p>
        </w:tc>
        <w:tc>
          <w:tcPr>
            <w:tcW w:w="3260" w:type="dxa"/>
            <w:shd w:val="clear" w:color="auto" w:fill="auto"/>
          </w:tcPr>
          <w:p w:rsidR="001E3A77" w:rsidRPr="003C70D7" w:rsidRDefault="001E3A77" w:rsidP="0066508E">
            <w:pPr>
              <w:ind w:right="-108"/>
              <w:jc w:val="both"/>
            </w:pPr>
          </w:p>
        </w:tc>
      </w:tr>
      <w:tr w:rsidR="001E3A77" w:rsidRPr="002A5AE0" w:rsidTr="00574BD0">
        <w:trPr>
          <w:trHeight w:val="291"/>
        </w:trPr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pPr>
              <w:ind w:right="-108"/>
            </w:pPr>
            <w:r w:rsidRPr="002A5AE0">
              <w:t>3.</w:t>
            </w:r>
            <w:r>
              <w:t>2</w:t>
            </w:r>
            <w:r w:rsidRPr="002A5AE0">
              <w:t xml:space="preserve">. </w:t>
            </w:r>
            <w:r w:rsidRPr="003D17E2">
              <w:t>Продуктивное использование новых образовательных технологий</w:t>
            </w:r>
          </w:p>
        </w:tc>
        <w:tc>
          <w:tcPr>
            <w:tcW w:w="3260" w:type="dxa"/>
            <w:shd w:val="clear" w:color="auto" w:fill="auto"/>
          </w:tcPr>
          <w:p w:rsidR="001E3A77" w:rsidRPr="005C1A2F" w:rsidRDefault="001E3A77" w:rsidP="0066508E">
            <w:pPr>
              <w:jc w:val="both"/>
              <w:rPr>
                <w:b/>
                <w:bCs/>
              </w:rPr>
            </w:pPr>
          </w:p>
        </w:tc>
      </w:tr>
      <w:tr w:rsidR="001E3A77" w:rsidRPr="002A5AE0" w:rsidTr="00574BD0">
        <w:trPr>
          <w:trHeight w:val="143"/>
        </w:trPr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B24FCF">
            <w:r>
              <w:t xml:space="preserve">3.3. </w:t>
            </w:r>
            <w:r w:rsidRPr="003D17E2">
              <w:t>Дистанционные образовательные технологии в системе работы педагога</w:t>
            </w:r>
          </w:p>
        </w:tc>
        <w:tc>
          <w:tcPr>
            <w:tcW w:w="3260" w:type="dxa"/>
            <w:shd w:val="clear" w:color="auto" w:fill="auto"/>
          </w:tcPr>
          <w:p w:rsidR="001E3A77" w:rsidRPr="005C1A2F" w:rsidRDefault="001E3A77" w:rsidP="00A173BF">
            <w:pPr>
              <w:rPr>
                <w:b/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4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3260" w:type="dxa"/>
            <w:shd w:val="clear" w:color="auto" w:fill="auto"/>
          </w:tcPr>
          <w:p w:rsidR="001E3A77" w:rsidRPr="006E541F" w:rsidRDefault="001E3A77" w:rsidP="00A173BF">
            <w:pPr>
              <w:rPr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5</w:t>
            </w:r>
            <w:r w:rsidRPr="002A5AE0">
              <w:t xml:space="preserve">. Участие в проектно-исследовательской, опытно-экспериментальной, инновационной, научной и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3260" w:type="dxa"/>
            <w:shd w:val="clear" w:color="auto" w:fill="auto"/>
          </w:tcPr>
          <w:p w:rsidR="001E3A77" w:rsidRPr="003915A2" w:rsidRDefault="001E3A77" w:rsidP="004A2EC2">
            <w:pPr>
              <w:jc w:val="both"/>
              <w:rPr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6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3260" w:type="dxa"/>
            <w:shd w:val="clear" w:color="auto" w:fill="auto"/>
          </w:tcPr>
          <w:p w:rsidR="001E3A77" w:rsidRPr="003915A2" w:rsidRDefault="001E3A77" w:rsidP="004A2EC2">
            <w:pPr>
              <w:jc w:val="both"/>
              <w:rPr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7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3260" w:type="dxa"/>
            <w:shd w:val="clear" w:color="auto" w:fill="auto"/>
          </w:tcPr>
          <w:p w:rsidR="001E3A77" w:rsidRPr="005C1A2F" w:rsidRDefault="001E3A77" w:rsidP="004A2EC2">
            <w:pPr>
              <w:rPr>
                <w:bCs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3B578F">
            <w:r w:rsidRPr="002A5AE0">
              <w:t>3.</w:t>
            </w:r>
            <w:r>
              <w:t>8</w:t>
            </w:r>
            <w:r w:rsidRPr="002A5AE0">
              <w:t xml:space="preserve">. </w:t>
            </w:r>
            <w:r>
              <w:t>У</w:t>
            </w:r>
            <w:r w:rsidRPr="002A5AE0">
              <w:t>частие в конкурс</w:t>
            </w:r>
            <w:r>
              <w:t>ах профессионального мастерства</w:t>
            </w:r>
          </w:p>
        </w:tc>
        <w:tc>
          <w:tcPr>
            <w:tcW w:w="3260" w:type="dxa"/>
            <w:shd w:val="clear" w:color="auto" w:fill="auto"/>
          </w:tcPr>
          <w:p w:rsidR="001E3A77" w:rsidRPr="002A5AE0" w:rsidRDefault="001E3A77" w:rsidP="004A2EC2"/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Pr="002A5AE0" w:rsidRDefault="001E3A77" w:rsidP="00F80C65">
            <w:r>
              <w:t>3.9</w:t>
            </w:r>
            <w:r w:rsidRPr="00575AE2">
              <w:t>Награды</w:t>
            </w:r>
            <w:r w:rsidRPr="002A5AE0">
              <w:t xml:space="preserve">, а также премии </w:t>
            </w:r>
            <w:r>
              <w:t>(гранты) в сфере образования, т.п.</w:t>
            </w:r>
          </w:p>
        </w:tc>
        <w:tc>
          <w:tcPr>
            <w:tcW w:w="3260" w:type="dxa"/>
            <w:shd w:val="clear" w:color="auto" w:fill="auto"/>
          </w:tcPr>
          <w:p w:rsidR="001E3A77" w:rsidRPr="003915A2" w:rsidRDefault="001E3A77" w:rsidP="004A2EC2">
            <w:pPr>
              <w:jc w:val="both"/>
              <w:rPr>
                <w:b/>
              </w:rPr>
            </w:pPr>
          </w:p>
        </w:tc>
      </w:tr>
      <w:tr w:rsidR="001E3A77" w:rsidRPr="002A5AE0" w:rsidTr="00574BD0">
        <w:tc>
          <w:tcPr>
            <w:tcW w:w="5463" w:type="dxa"/>
            <w:gridSpan w:val="2"/>
            <w:vMerge/>
            <w:shd w:val="clear" w:color="auto" w:fill="auto"/>
          </w:tcPr>
          <w:p w:rsidR="001E3A77" w:rsidRPr="002A5AE0" w:rsidRDefault="001E3A77" w:rsidP="002A5AE0"/>
        </w:tc>
        <w:tc>
          <w:tcPr>
            <w:tcW w:w="7088" w:type="dxa"/>
            <w:shd w:val="clear" w:color="auto" w:fill="auto"/>
          </w:tcPr>
          <w:p w:rsidR="001E3A77" w:rsidRDefault="001E3A77" w:rsidP="003B578F">
            <w:r>
              <w:t xml:space="preserve">3.10. </w:t>
            </w:r>
            <w:r w:rsidRPr="00F47096">
              <w:t>Повышение квалификации (профессиональное развитие педагога)</w:t>
            </w:r>
          </w:p>
        </w:tc>
        <w:tc>
          <w:tcPr>
            <w:tcW w:w="3260" w:type="dxa"/>
            <w:shd w:val="clear" w:color="auto" w:fill="auto"/>
          </w:tcPr>
          <w:p w:rsidR="001E3A77" w:rsidRPr="00D069DB" w:rsidRDefault="001E3A77" w:rsidP="000C2548">
            <w:pPr>
              <w:ind w:right="-57"/>
              <w:jc w:val="both"/>
              <w:rPr>
                <w:b/>
                <w:bCs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62BB7"/>
    <w:rsid w:val="00092CBA"/>
    <w:rsid w:val="000973AD"/>
    <w:rsid w:val="000A6162"/>
    <w:rsid w:val="000B6732"/>
    <w:rsid w:val="000C2548"/>
    <w:rsid w:val="000E3B0A"/>
    <w:rsid w:val="00101470"/>
    <w:rsid w:val="00105DB0"/>
    <w:rsid w:val="00115E28"/>
    <w:rsid w:val="00183851"/>
    <w:rsid w:val="001A5060"/>
    <w:rsid w:val="001E1996"/>
    <w:rsid w:val="001E3A77"/>
    <w:rsid w:val="00203611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3B578F"/>
    <w:rsid w:val="003D17E2"/>
    <w:rsid w:val="003D58E6"/>
    <w:rsid w:val="00401CF2"/>
    <w:rsid w:val="00403481"/>
    <w:rsid w:val="00432F87"/>
    <w:rsid w:val="004A0932"/>
    <w:rsid w:val="00554A70"/>
    <w:rsid w:val="0055504E"/>
    <w:rsid w:val="00575AE2"/>
    <w:rsid w:val="005C5A50"/>
    <w:rsid w:val="00605A6B"/>
    <w:rsid w:val="00644A4E"/>
    <w:rsid w:val="0066508E"/>
    <w:rsid w:val="0066743F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A252CF"/>
    <w:rsid w:val="00A3371F"/>
    <w:rsid w:val="00AB3522"/>
    <w:rsid w:val="00AE431F"/>
    <w:rsid w:val="00AE7FC8"/>
    <w:rsid w:val="00AF2C4A"/>
    <w:rsid w:val="00B02818"/>
    <w:rsid w:val="00B111FC"/>
    <w:rsid w:val="00B24FCF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86C4E"/>
    <w:rsid w:val="00EF2860"/>
    <w:rsid w:val="00F051BD"/>
    <w:rsid w:val="00F31370"/>
    <w:rsid w:val="00F4173C"/>
    <w:rsid w:val="00F47096"/>
    <w:rsid w:val="00F80C65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62B5-A932-49AB-882E-954C081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14</cp:revision>
  <cp:lastPrinted>2018-01-10T06:02:00Z</cp:lastPrinted>
  <dcterms:created xsi:type="dcterms:W3CDTF">2018-01-10T05:57:00Z</dcterms:created>
  <dcterms:modified xsi:type="dcterms:W3CDTF">2018-01-15T10:24:00Z</dcterms:modified>
</cp:coreProperties>
</file>