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BB" w:rsidRDefault="00F138BB" w:rsidP="00ED44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РЕКОМЕНДАЦИИ ДЛЯ РУКОВОДИТЕЛЕЙ ПОРТФЕЛЕЙ ПРОЕКТОВ</w:t>
      </w:r>
      <w:r w:rsidR="00ED441B">
        <w:rPr>
          <w:rFonts w:ascii="Times New Roman" w:hAnsi="Times New Roman" w:cs="Times New Roman"/>
          <w:i/>
          <w:sz w:val="24"/>
          <w:szCs w:val="24"/>
        </w:rPr>
        <w:t>, УПРАВЛЕНЧЕСКИХ ПРОЕКТОВ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деятельность, связанная с инициированием, подготовкой реализацией и завершением проектов (программ).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Проект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комплекс взаимосвязанных мероприятий, направленных на достижение уникальных результатов в условиях временных и ресурсных ограничений.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Основные признаки проекта:</w:t>
      </w:r>
    </w:p>
    <w:p w:rsidR="004B45E2" w:rsidRPr="00E92691" w:rsidRDefault="004B45E2" w:rsidP="004B45E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наличие новизны (уникальности);</w:t>
      </w:r>
    </w:p>
    <w:p w:rsidR="004B45E2" w:rsidRPr="00E92691" w:rsidRDefault="004B45E2" w:rsidP="004B45E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наличие конкретной измеримой цели и результатов;</w:t>
      </w:r>
    </w:p>
    <w:p w:rsidR="004B45E2" w:rsidRPr="00E92691" w:rsidRDefault="004B45E2" w:rsidP="004B45E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ограниченность во времени;</w:t>
      </w:r>
    </w:p>
    <w:p w:rsidR="004B45E2" w:rsidRPr="00E92691" w:rsidRDefault="004B45E2" w:rsidP="004B45E2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ограниченность по ресурсам.</w:t>
      </w:r>
    </w:p>
    <w:p w:rsidR="004B45E2" w:rsidRDefault="004B45E2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B45E2" w:rsidRPr="00E92691" w:rsidRDefault="004B45E2" w:rsidP="004B45E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6114">
        <w:rPr>
          <w:rFonts w:ascii="Times New Roman" w:hAnsi="Times New Roman" w:cs="Times New Roman"/>
          <w:b/>
          <w:sz w:val="28"/>
          <w:szCs w:val="28"/>
        </w:rPr>
        <w:t>Разработка «предложения по проекту»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7E1">
        <w:rPr>
          <w:rFonts w:ascii="Times New Roman" w:hAnsi="Times New Roman" w:cs="Times New Roman"/>
          <w:sz w:val="24"/>
          <w:szCs w:val="24"/>
        </w:rPr>
        <w:t xml:space="preserve">и заполнение </w:t>
      </w:r>
      <w:r w:rsidRPr="00EA6114">
        <w:rPr>
          <w:rFonts w:ascii="Times New Roman" w:hAnsi="Times New Roman" w:cs="Times New Roman"/>
          <w:b/>
          <w:sz w:val="28"/>
          <w:szCs w:val="28"/>
        </w:rPr>
        <w:t>формы презентации</w:t>
      </w:r>
      <w:r w:rsidRPr="00E92691">
        <w:rPr>
          <w:rFonts w:ascii="Times New Roman" w:hAnsi="Times New Roman" w:cs="Times New Roman"/>
          <w:b/>
          <w:sz w:val="24"/>
          <w:szCs w:val="24"/>
        </w:rPr>
        <w:t>.</w:t>
      </w:r>
    </w:p>
    <w:p w:rsidR="004B45E2" w:rsidRDefault="004B45E2" w:rsidP="004B45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Содержание проектного предложения определено Постановлением Правительства РФ от 15 октября 2016 г №1050 «Об организации проектной деятельности в Правительстве Российской Федерации», которое в настоящее время является ориентиром для проектной деятельности в управлении.</w:t>
      </w:r>
    </w:p>
    <w:p w:rsidR="004B45E2" w:rsidRPr="002343A5" w:rsidRDefault="00F138BB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Перед началом оформления презентации проекта рекомендуется определить </w:t>
      </w:r>
      <w:r w:rsidRPr="002343A5">
        <w:rPr>
          <w:rFonts w:ascii="Times New Roman" w:hAnsi="Times New Roman" w:cs="Times New Roman"/>
          <w:b/>
          <w:sz w:val="24"/>
          <w:szCs w:val="24"/>
        </w:rPr>
        <w:t>формальные основания для инициации проекта.</w:t>
      </w:r>
    </w:p>
    <w:p w:rsidR="00F138BB" w:rsidRDefault="00ED441B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42.5pt" o:ole="">
            <v:imagedata r:id="rId5" o:title=""/>
          </v:shape>
          <o:OLEObject Type="Embed" ProgID="PowerPoint.Slide.12" ShapeID="_x0000_i1025" DrawAspect="Content" ObjectID="_1605004316" r:id="rId6"/>
        </w:objec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Следующим шагом должна быть установлена </w:t>
      </w:r>
      <w:r w:rsidRPr="002343A5">
        <w:rPr>
          <w:rFonts w:ascii="Times New Roman" w:hAnsi="Times New Roman" w:cs="Times New Roman"/>
          <w:b/>
          <w:sz w:val="24"/>
          <w:szCs w:val="24"/>
        </w:rPr>
        <w:t xml:space="preserve">связь проектного решения с государственными программами Российской Федерации. </w:t>
      </w:r>
    </w:p>
    <w:p w:rsidR="00F138BB" w:rsidRDefault="00ED441B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object w:dxaOrig="6922" w:dyaOrig="5186">
          <v:shape id="_x0000_i1026" type="#_x0000_t75" style="width:259.5pt;height:186pt" o:ole="">
            <v:imagedata r:id="rId7" o:title=""/>
          </v:shape>
          <o:OLEObject Type="Embed" ProgID="PowerPoint.Slide.12" ShapeID="_x0000_i1026" DrawAspect="Content" ObjectID="_1605004317" r:id="rId8"/>
        </w:object>
      </w:r>
    </w:p>
    <w:p w:rsidR="00F138BB" w:rsidRDefault="00F138BB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138BB" w:rsidRPr="00E92691" w:rsidRDefault="00F138BB" w:rsidP="007579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</w:t>
      </w:r>
      <w:r w:rsidRPr="00E92691">
        <w:rPr>
          <w:rFonts w:ascii="Times New Roman" w:hAnsi="Times New Roman" w:cs="Times New Roman"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i/>
          <w:sz w:val="24"/>
          <w:szCs w:val="24"/>
        </w:rPr>
        <w:t>сформулировать то новое качество, которое ожидается от реализации проекта.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 xml:space="preserve">При этом необходимо исключить наиболее общие фразы. </w:t>
      </w:r>
      <w:r w:rsidR="009F57E1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EA6114">
        <w:rPr>
          <w:rFonts w:ascii="Times New Roman" w:hAnsi="Times New Roman" w:cs="Times New Roman"/>
          <w:sz w:val="24"/>
          <w:szCs w:val="24"/>
        </w:rPr>
        <w:t>п</w:t>
      </w:r>
      <w:r w:rsidRPr="00E92691">
        <w:rPr>
          <w:rFonts w:ascii="Times New Roman" w:hAnsi="Times New Roman" w:cs="Times New Roman"/>
          <w:sz w:val="24"/>
          <w:szCs w:val="24"/>
        </w:rPr>
        <w:t xml:space="preserve">оказать тот образец, который считается качественным, и </w:t>
      </w:r>
      <w:r w:rsidRPr="00E92691">
        <w:rPr>
          <w:rFonts w:ascii="Times New Roman" w:hAnsi="Times New Roman" w:cs="Times New Roman"/>
          <w:i/>
          <w:sz w:val="24"/>
          <w:szCs w:val="24"/>
        </w:rPr>
        <w:t>представить его ключевыми показателями</w:t>
      </w:r>
      <w:r w:rsidR="009F57E1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r w:rsidRPr="00E92691">
        <w:rPr>
          <w:rFonts w:ascii="Times New Roman" w:hAnsi="Times New Roman" w:cs="Times New Roman"/>
          <w:sz w:val="24"/>
          <w:szCs w:val="24"/>
        </w:rPr>
        <w:t xml:space="preserve">сформулировать проблему, которая решается в </w:t>
      </w:r>
      <w:proofErr w:type="spellStart"/>
      <w:r w:rsidRPr="00E92691">
        <w:rPr>
          <w:rFonts w:ascii="Times New Roman" w:hAnsi="Times New Roman" w:cs="Times New Roman"/>
          <w:sz w:val="24"/>
          <w:szCs w:val="24"/>
        </w:rPr>
        <w:t>проекте</w:t>
      </w:r>
      <w:proofErr w:type="gramStart"/>
      <w:r w:rsidRPr="00E92691">
        <w:rPr>
          <w:rFonts w:ascii="Times New Roman" w:hAnsi="Times New Roman" w:cs="Times New Roman"/>
          <w:sz w:val="24"/>
          <w:szCs w:val="24"/>
        </w:rPr>
        <w:t>.</w:t>
      </w:r>
      <w:r w:rsidR="00EA61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A6114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="00EA6114">
        <w:rPr>
          <w:rFonts w:ascii="Times New Roman" w:hAnsi="Times New Roman" w:cs="Times New Roman"/>
          <w:sz w:val="24"/>
          <w:szCs w:val="24"/>
        </w:rPr>
        <w:t xml:space="preserve"> того н</w:t>
      </w:r>
      <w:r w:rsidRPr="00E92691">
        <w:rPr>
          <w:rFonts w:ascii="Times New Roman" w:hAnsi="Times New Roman" w:cs="Times New Roman"/>
          <w:sz w:val="24"/>
          <w:szCs w:val="24"/>
        </w:rPr>
        <w:t xml:space="preserve">еобходимо отразить те </w:t>
      </w:r>
      <w:r w:rsidRPr="00E92691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Pr="00E92691">
        <w:rPr>
          <w:rFonts w:ascii="Times New Roman" w:hAnsi="Times New Roman" w:cs="Times New Roman"/>
          <w:sz w:val="24"/>
          <w:szCs w:val="24"/>
        </w:rPr>
        <w:t>, которые потенциально могут обеспечи</w:t>
      </w:r>
      <w:r w:rsidR="007579C2">
        <w:rPr>
          <w:rFonts w:ascii="Times New Roman" w:hAnsi="Times New Roman" w:cs="Times New Roman"/>
          <w:sz w:val="24"/>
          <w:szCs w:val="24"/>
        </w:rPr>
        <w:t>ть ключевые показатели качества,</w:t>
      </w:r>
      <w:r w:rsidRPr="00E92691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E92691">
        <w:rPr>
          <w:rFonts w:ascii="Times New Roman" w:hAnsi="Times New Roman" w:cs="Times New Roman"/>
          <w:i/>
          <w:sz w:val="24"/>
          <w:szCs w:val="24"/>
        </w:rPr>
        <w:t>была понятна сущность желаемого образа будущего, на достижение которого направлен проект.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lastRenderedPageBreak/>
        <w:t>С другой стороны, очень важно понять</w:t>
      </w:r>
      <w:r w:rsidRPr="00E92691">
        <w:rPr>
          <w:rFonts w:ascii="Times New Roman" w:hAnsi="Times New Roman" w:cs="Times New Roman"/>
          <w:i/>
          <w:sz w:val="24"/>
          <w:szCs w:val="24"/>
        </w:rPr>
        <w:t>, что мешает реализовать возможности</w:t>
      </w:r>
      <w:r w:rsidRPr="00E92691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вскрыть причины появления этих сложностей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  <w:r w:rsidRPr="002343A5">
        <w:rPr>
          <w:rFonts w:ascii="Times New Roman" w:hAnsi="Times New Roman" w:cs="Times New Roman"/>
          <w:sz w:val="24"/>
          <w:szCs w:val="24"/>
        </w:rPr>
        <w:t xml:space="preserve">Когда причины будут понятны, то понятны будут и действия по их устранению. </w:t>
      </w:r>
      <w:r w:rsidRPr="00E92691">
        <w:rPr>
          <w:rFonts w:ascii="Times New Roman" w:hAnsi="Times New Roman" w:cs="Times New Roman"/>
          <w:sz w:val="24"/>
          <w:szCs w:val="24"/>
        </w:rPr>
        <w:t>В результате такого анализа определяется начальная точка движения в проектной деятельности.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3.</w:t>
      </w:r>
      <w:r w:rsidR="00234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3A5">
        <w:rPr>
          <w:rFonts w:ascii="Times New Roman" w:hAnsi="Times New Roman" w:cs="Times New Roman"/>
          <w:b/>
          <w:sz w:val="24"/>
          <w:szCs w:val="24"/>
        </w:rPr>
        <w:t>Выявление проблемы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  <w:r w:rsidR="00EA6114">
        <w:rPr>
          <w:rFonts w:ascii="Times New Roman" w:hAnsi="Times New Roman" w:cs="Times New Roman"/>
          <w:sz w:val="24"/>
          <w:szCs w:val="24"/>
        </w:rPr>
        <w:t>П</w:t>
      </w:r>
      <w:r w:rsidRPr="00E92691">
        <w:rPr>
          <w:rFonts w:ascii="Times New Roman" w:hAnsi="Times New Roman" w:cs="Times New Roman"/>
          <w:sz w:val="24"/>
          <w:szCs w:val="24"/>
        </w:rPr>
        <w:t xml:space="preserve">ри выявлении проблем в большей степени определяется </w:t>
      </w:r>
      <w:r w:rsidRPr="00E92691">
        <w:rPr>
          <w:rFonts w:ascii="Times New Roman" w:hAnsi="Times New Roman" w:cs="Times New Roman"/>
          <w:i/>
          <w:sz w:val="24"/>
          <w:szCs w:val="24"/>
        </w:rPr>
        <w:t>желаемое состояние</w:t>
      </w:r>
      <w:r w:rsidRPr="00E92691">
        <w:rPr>
          <w:rFonts w:ascii="Times New Roman" w:hAnsi="Times New Roman" w:cs="Times New Roman"/>
          <w:sz w:val="24"/>
          <w:szCs w:val="24"/>
        </w:rPr>
        <w:t xml:space="preserve"> от разрешения проблемной </w:t>
      </w:r>
      <w:proofErr w:type="gramStart"/>
      <w:r w:rsidRPr="00E92691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E92691">
        <w:rPr>
          <w:rFonts w:ascii="Times New Roman" w:hAnsi="Times New Roman" w:cs="Times New Roman"/>
          <w:sz w:val="24"/>
          <w:szCs w:val="24"/>
        </w:rPr>
        <w:t xml:space="preserve"> и </w:t>
      </w:r>
      <w:r w:rsidRPr="00EA6114">
        <w:rPr>
          <w:rFonts w:ascii="Times New Roman" w:hAnsi="Times New Roman" w:cs="Times New Roman"/>
          <w:i/>
          <w:sz w:val="24"/>
          <w:szCs w:val="24"/>
        </w:rPr>
        <w:t>намечаются пути перехода из существующего состояния в желаемое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92691">
        <w:rPr>
          <w:rFonts w:ascii="Times New Roman" w:hAnsi="Times New Roman" w:cs="Times New Roman"/>
          <w:sz w:val="24"/>
          <w:szCs w:val="24"/>
        </w:rPr>
        <w:t xml:space="preserve"> То есть, задается вектор развития.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Таким образом, выявление и формулирование проблем (проблемы) начинается с создания </w:t>
      </w:r>
      <w:r w:rsidRPr="00EA6114">
        <w:rPr>
          <w:rFonts w:ascii="Times New Roman" w:hAnsi="Times New Roman" w:cs="Times New Roman"/>
          <w:i/>
          <w:sz w:val="24"/>
          <w:szCs w:val="24"/>
        </w:rPr>
        <w:t>образа желаемого состояния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от разрешения проблемной ситуации. Важно критически ответить на вопрос: </w:t>
      </w:r>
      <w:r w:rsidRPr="00EA6114">
        <w:rPr>
          <w:rFonts w:ascii="Times New Roman" w:hAnsi="Times New Roman" w:cs="Times New Roman"/>
          <w:i/>
          <w:sz w:val="24"/>
          <w:szCs w:val="24"/>
        </w:rPr>
        <w:t>что мы хотим? И какие возможности есть в организации, чтобы этого достичь?</w:t>
      </w:r>
      <w:r w:rsidR="00EA6114">
        <w:rPr>
          <w:rFonts w:ascii="Times New Roman" w:hAnsi="Times New Roman" w:cs="Times New Roman"/>
          <w:sz w:val="24"/>
          <w:szCs w:val="24"/>
        </w:rPr>
        <w:t xml:space="preserve"> О</w:t>
      </w:r>
      <w:r w:rsidRPr="00E92691">
        <w:rPr>
          <w:rFonts w:ascii="Times New Roman" w:hAnsi="Times New Roman" w:cs="Times New Roman"/>
          <w:sz w:val="24"/>
          <w:szCs w:val="24"/>
        </w:rPr>
        <w:t xml:space="preserve">чень полезно задавать себе еще один вопрос: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что мешает реализовать существующие возможности и достичь желаемого в повседневной деятельности?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Когда работа по заполнению формы слайда 8 будет завершена, необходимо </w:t>
      </w:r>
      <w:r w:rsidRPr="00EA6114">
        <w:rPr>
          <w:rFonts w:ascii="Times New Roman" w:hAnsi="Times New Roman" w:cs="Times New Roman"/>
          <w:b/>
          <w:sz w:val="24"/>
          <w:szCs w:val="24"/>
        </w:rPr>
        <w:t>сформулировать цель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, определить </w:t>
      </w:r>
      <w:r w:rsidRPr="00EA6114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E92691">
        <w:rPr>
          <w:rFonts w:ascii="Times New Roman" w:hAnsi="Times New Roman" w:cs="Times New Roman"/>
          <w:sz w:val="24"/>
          <w:szCs w:val="24"/>
        </w:rPr>
        <w:t xml:space="preserve">, характеризующие уровень достижения поставленной цели и </w:t>
      </w:r>
      <w:r w:rsidRPr="00EA6114">
        <w:rPr>
          <w:rFonts w:ascii="Times New Roman" w:hAnsi="Times New Roman" w:cs="Times New Roman"/>
          <w:b/>
          <w:sz w:val="24"/>
          <w:szCs w:val="24"/>
        </w:rPr>
        <w:t>распределить значение</w:t>
      </w:r>
      <w:r w:rsidRPr="00E92691">
        <w:rPr>
          <w:rFonts w:ascii="Times New Roman" w:hAnsi="Times New Roman" w:cs="Times New Roman"/>
          <w:sz w:val="24"/>
          <w:szCs w:val="24"/>
        </w:rPr>
        <w:t xml:space="preserve"> этих показателей по годам реализации проекта (слайд 9).</w:t>
      </w:r>
      <w:r w:rsidR="005D69BB">
        <w:rPr>
          <w:rFonts w:ascii="Times New Roman" w:hAnsi="Times New Roman" w:cs="Times New Roman"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тесно связана и логически вытекает из противоречия. В этом смысле, цель </w:t>
      </w:r>
      <w:r w:rsidR="00EA6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</w:t>
      </w:r>
      <w:r w:rsidRPr="00E92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размер противоречия, который максимально снижает беспокойство. </w:t>
      </w:r>
    </w:p>
    <w:p w:rsidR="00F138BB" w:rsidRPr="00E92691" w:rsidRDefault="00F138BB" w:rsidP="00F138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Open Sans" w:eastAsia="Times New Roman" w:hAnsi="Open Sans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Таким образом, при таком подходе правильная постановка цели означает, что цель является конкретной, измеримой, достижимой, значимой и соотносится с конкретным сроком.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Когда цель определена, то необходимо </w:t>
      </w:r>
      <w:r w:rsidRPr="005D69BB">
        <w:rPr>
          <w:rFonts w:ascii="Times New Roman" w:hAnsi="Times New Roman" w:cs="Times New Roman"/>
          <w:b/>
          <w:sz w:val="24"/>
          <w:szCs w:val="24"/>
        </w:rPr>
        <w:t>сформировать показатели</w:t>
      </w:r>
      <w:r w:rsidRPr="00E92691">
        <w:rPr>
          <w:rFonts w:ascii="Times New Roman" w:hAnsi="Times New Roman" w:cs="Times New Roman"/>
          <w:sz w:val="24"/>
          <w:szCs w:val="24"/>
        </w:rPr>
        <w:t>, с помощью которых можно однозначно проконтролировать уровень достижения целей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69BB">
        <w:rPr>
          <w:rFonts w:ascii="Times New Roman" w:hAnsi="Times New Roman" w:cs="Times New Roman"/>
          <w:i/>
          <w:sz w:val="24"/>
          <w:szCs w:val="24"/>
        </w:rPr>
        <w:t xml:space="preserve">Показатель </w:t>
      </w:r>
      <w:r w:rsidRPr="00E92691">
        <w:rPr>
          <w:rFonts w:ascii="Times New Roman" w:hAnsi="Times New Roman" w:cs="Times New Roman"/>
          <w:sz w:val="24"/>
          <w:szCs w:val="24"/>
        </w:rPr>
        <w:t xml:space="preserve">— индикатор,  измеряющий изменения. 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Основной показатель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включает индикаторы, отраженные в цели проекта. 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Аналитические показатели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включают показатели, на основе которых или с помощью которых рассчитываются основные показатели и (или) показатели, наблюдаемые в ходе реализации проекта и выделяемые в целях обеспечения управляемости проектом.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Базовое значение показателя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значение показателя, принятое за основу при его сравнительной оценке.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Показатель должен быть связан с целью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Следующим шагом </w:t>
      </w:r>
      <w:proofErr w:type="spellStart"/>
      <w:r w:rsidRPr="00E92691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9269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5D69BB">
        <w:rPr>
          <w:rFonts w:ascii="Times New Roman" w:hAnsi="Times New Roman" w:cs="Times New Roman"/>
          <w:b/>
          <w:sz w:val="24"/>
          <w:szCs w:val="24"/>
        </w:rPr>
        <w:t xml:space="preserve">формулирование ожидаемых результатов </w:t>
      </w:r>
      <w:r w:rsidRPr="00E92691">
        <w:rPr>
          <w:rFonts w:ascii="Times New Roman" w:hAnsi="Times New Roman" w:cs="Times New Roman"/>
          <w:sz w:val="24"/>
          <w:szCs w:val="24"/>
        </w:rPr>
        <w:t>проекта и заполнение формы (слад 10).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Результаты проекта являются основой для планирования мероприятий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 результату проекта предъявляются следующие требования:</w:t>
      </w:r>
    </w:p>
    <w:p w:rsidR="00F138BB" w:rsidRPr="00E92691" w:rsidRDefault="00F138BB" w:rsidP="00F138B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для каждого из результатов проекта должны быть указаны качественные и/или количественные характеристики, которые позволяют однозначно оценить получение указанного результата;</w:t>
      </w:r>
    </w:p>
    <w:p w:rsidR="00F138BB" w:rsidRPr="00E92691" w:rsidRDefault="00F138BB" w:rsidP="00F138B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результатах проекта приводится полный перечень материальных и нематериальных объектов, продуктов и/или услуг, которые создаются в рамках проекта и необходимы для достижения целей и показателей проекта;</w:t>
      </w:r>
    </w:p>
    <w:p w:rsidR="00F138BB" w:rsidRPr="00E92691" w:rsidRDefault="00F138BB" w:rsidP="00F138B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26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2691">
        <w:rPr>
          <w:rFonts w:ascii="Times New Roman" w:hAnsi="Times New Roman" w:cs="Times New Roman"/>
          <w:sz w:val="24"/>
          <w:szCs w:val="24"/>
        </w:rPr>
        <w:t xml:space="preserve"> если результат прямо не оказывает влияния на достижение цели и показателей проекта, он не рекомендуется к включению в форму и паспорт проекта;</w:t>
      </w:r>
    </w:p>
    <w:p w:rsidR="00F138BB" w:rsidRPr="00E92691" w:rsidRDefault="00F138BB" w:rsidP="00F138B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необходимо указывать непосредственные результаты, создаваемые в рамках реализации проекта, которые позволят достичь цели проекта (способ достижения цели);</w:t>
      </w:r>
    </w:p>
    <w:p w:rsidR="00F138BB" w:rsidRPr="00E92691" w:rsidRDefault="00F138BB" w:rsidP="00F138B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при формировании результатов проекта необходимо учитывать нормативно – правовую базу, информационные системы, организационные структуры, информационное сопровождение и прочие создаваемые результаты;</w:t>
      </w:r>
    </w:p>
    <w:p w:rsidR="00F138BB" w:rsidRPr="00E92691" w:rsidRDefault="00F138BB" w:rsidP="00F138B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результаты, показатели и цели проекта должны быть взаимосвязаны друг с другом;</w:t>
      </w:r>
    </w:p>
    <w:p w:rsidR="00F138BB" w:rsidRPr="00E92691" w:rsidRDefault="00F138BB" w:rsidP="00F138B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не должно быть результатов, получение которых не оказывает влияние на показатели/цели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7.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69BB">
        <w:rPr>
          <w:rFonts w:ascii="Times New Roman" w:hAnsi="Times New Roman" w:cs="Times New Roman"/>
          <w:sz w:val="24"/>
          <w:szCs w:val="24"/>
        </w:rPr>
        <w:t>Следующим шагом при заполнении</w:t>
      </w:r>
      <w:r w:rsidRPr="00E92691">
        <w:rPr>
          <w:rFonts w:ascii="Times New Roman" w:hAnsi="Times New Roman" w:cs="Times New Roman"/>
          <w:sz w:val="24"/>
          <w:szCs w:val="24"/>
        </w:rPr>
        <w:t xml:space="preserve"> формы должно стать </w:t>
      </w:r>
      <w:r w:rsidRPr="005D69BB">
        <w:rPr>
          <w:rFonts w:ascii="Times New Roman" w:hAnsi="Times New Roman" w:cs="Times New Roman"/>
          <w:b/>
          <w:sz w:val="24"/>
          <w:szCs w:val="24"/>
        </w:rPr>
        <w:t xml:space="preserve">определение ограничений и допущений проекта </w:t>
      </w:r>
      <w:r w:rsidR="005D69BB">
        <w:rPr>
          <w:rFonts w:ascii="Times New Roman" w:hAnsi="Times New Roman" w:cs="Times New Roman"/>
          <w:b/>
          <w:sz w:val="24"/>
          <w:szCs w:val="24"/>
        </w:rPr>
        <w:t>(</w:t>
      </w:r>
      <w:r w:rsidR="005D69BB" w:rsidRPr="00E92691">
        <w:rPr>
          <w:rFonts w:ascii="Times New Roman" w:hAnsi="Times New Roman" w:cs="Times New Roman"/>
          <w:sz w:val="24"/>
          <w:szCs w:val="24"/>
        </w:rPr>
        <w:t>факторы, на котор</w:t>
      </w:r>
      <w:r w:rsidR="005D69BB">
        <w:rPr>
          <w:rFonts w:ascii="Times New Roman" w:hAnsi="Times New Roman" w:cs="Times New Roman"/>
          <w:sz w:val="24"/>
          <w:szCs w:val="24"/>
        </w:rPr>
        <w:t>ые проектанты повлиять не могут)</w:t>
      </w:r>
      <w:r w:rsidR="005D69BB" w:rsidRPr="00E92691">
        <w:rPr>
          <w:rFonts w:ascii="Times New Roman" w:hAnsi="Times New Roman" w:cs="Times New Roman"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(слайд 11, </w:t>
      </w:r>
      <w:r w:rsidRPr="00E92691">
        <w:rPr>
          <w:rFonts w:ascii="Times New Roman" w:hAnsi="Times New Roman" w:cs="Times New Roman"/>
          <w:sz w:val="24"/>
          <w:szCs w:val="24"/>
          <w:u w:val="single"/>
        </w:rPr>
        <w:t>который можно опустить, если значимых ограничений и допущений для проекта нет</w:t>
      </w:r>
      <w:r w:rsidRPr="00E92691">
        <w:rPr>
          <w:rFonts w:ascii="Times New Roman" w:hAnsi="Times New Roman" w:cs="Times New Roman"/>
          <w:sz w:val="24"/>
          <w:szCs w:val="24"/>
        </w:rPr>
        <w:t>).</w:t>
      </w:r>
    </w:p>
    <w:p w:rsidR="00F138BB" w:rsidRPr="00E92691" w:rsidRDefault="00F138BB" w:rsidP="005D69BB">
      <w:pPr>
        <w:spacing w:after="0" w:line="240" w:lineRule="auto"/>
        <w:ind w:firstLine="709"/>
        <w:contextualSpacing/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Шаг 8.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Последовательное выполнение рассмотренных шагов заполнения формы позволяет перейти к </w:t>
      </w:r>
      <w:r w:rsidRPr="005D69BB">
        <w:rPr>
          <w:rFonts w:ascii="Times New Roman" w:hAnsi="Times New Roman" w:cs="Times New Roman"/>
          <w:b/>
          <w:sz w:val="24"/>
          <w:szCs w:val="24"/>
        </w:rPr>
        <w:t>формулированию идеи проекта</w:t>
      </w:r>
      <w:r w:rsidR="005D69BB">
        <w:rPr>
          <w:rFonts w:ascii="Times New Roman" w:hAnsi="Times New Roman" w:cs="Times New Roman"/>
          <w:sz w:val="24"/>
          <w:szCs w:val="24"/>
        </w:rPr>
        <w:t xml:space="preserve"> - </w:t>
      </w:r>
      <w:r w:rsidRPr="005D69BB">
        <w:rPr>
          <w:rStyle w:val="bold"/>
          <w:rFonts w:ascii="Times New Roman" w:hAnsi="Times New Roman" w:cs="Times New Roman"/>
          <w:bCs/>
        </w:rPr>
        <w:t xml:space="preserve">дальнейшая конкретизация подходов к решению проблемы. 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z w:val="24"/>
          <w:szCs w:val="24"/>
        </w:rPr>
        <w:t>С одной стороны, проектная идея должна быть сформулирована очень кратко</w:t>
      </w:r>
      <w:r w:rsidR="005D69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 xml:space="preserve">должна раскрывать ключевые особенности способов достижения цели. 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Для этого, необходимо эти способы перевести в формат </w:t>
      </w:r>
      <w:r w:rsidRPr="00E92691">
        <w:rPr>
          <w:rFonts w:ascii="Times New Roman" w:hAnsi="Times New Roman" w:cs="Times New Roman"/>
          <w:b/>
          <w:sz w:val="24"/>
          <w:szCs w:val="24"/>
        </w:rPr>
        <w:t>задач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(</w:t>
      </w:r>
      <w:r w:rsidRPr="00E92691">
        <w:rPr>
          <w:rFonts w:ascii="Times New Roman" w:hAnsi="Times New Roman" w:cs="Times New Roman"/>
          <w:i/>
          <w:sz w:val="24"/>
          <w:szCs w:val="24"/>
        </w:rPr>
        <w:t>крупных «управленческих шагов» к цели</w:t>
      </w:r>
      <w:r w:rsidRPr="00E92691">
        <w:rPr>
          <w:rFonts w:ascii="Times New Roman" w:hAnsi="Times New Roman" w:cs="Times New Roman"/>
          <w:sz w:val="24"/>
          <w:szCs w:val="24"/>
        </w:rPr>
        <w:t>) и заполнить слайд 12 формы.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Формулирование задач для управленческого проекта имеет ряд особенностей. 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Формулировки задач в наиболее совершенной форме должны задавать с</w:t>
      </w:r>
      <w:bookmarkStart w:id="0" w:name="_Hlt467022629"/>
      <w:r w:rsidRPr="00E92691">
        <w:rPr>
          <w:rFonts w:ascii="Times New Roman" w:hAnsi="Times New Roman" w:cs="Times New Roman"/>
          <w:sz w:val="24"/>
          <w:szCs w:val="24"/>
        </w:rPr>
        <w:t>т</w:t>
      </w:r>
      <w:bookmarkEnd w:id="0"/>
      <w:r w:rsidRPr="00E92691">
        <w:rPr>
          <w:rFonts w:ascii="Times New Roman" w:hAnsi="Times New Roman" w:cs="Times New Roman"/>
          <w:sz w:val="24"/>
          <w:szCs w:val="24"/>
        </w:rPr>
        <w:t>рук</w:t>
      </w:r>
      <w:bookmarkStart w:id="1" w:name="_Hlt467296977"/>
      <w:r w:rsidRPr="00E92691">
        <w:rPr>
          <w:rFonts w:ascii="Times New Roman" w:hAnsi="Times New Roman" w:cs="Times New Roman"/>
          <w:sz w:val="24"/>
          <w:szCs w:val="24"/>
        </w:rPr>
        <w:t>т</w:t>
      </w:r>
      <w:bookmarkEnd w:id="1"/>
      <w:r w:rsidRPr="00E92691">
        <w:rPr>
          <w:rFonts w:ascii="Times New Roman" w:hAnsi="Times New Roman" w:cs="Times New Roman"/>
          <w:sz w:val="24"/>
          <w:szCs w:val="24"/>
        </w:rPr>
        <w:t>ур</w:t>
      </w:r>
      <w:bookmarkStart w:id="2" w:name="_Hlt467022611"/>
      <w:r w:rsidRPr="00E92691">
        <w:rPr>
          <w:rFonts w:ascii="Times New Roman" w:hAnsi="Times New Roman" w:cs="Times New Roman"/>
          <w:sz w:val="24"/>
          <w:szCs w:val="24"/>
        </w:rPr>
        <w:t>ы</w:t>
      </w:r>
      <w:bookmarkEnd w:id="2"/>
      <w:r w:rsidRPr="00E92691">
        <w:rPr>
          <w:rFonts w:ascii="Times New Roman" w:hAnsi="Times New Roman" w:cs="Times New Roman"/>
          <w:sz w:val="24"/>
          <w:szCs w:val="24"/>
        </w:rPr>
        <w:t xml:space="preserve"> за</w:t>
      </w:r>
      <w:bookmarkStart w:id="3" w:name="_Hlt466553664"/>
      <w:r w:rsidRPr="00E92691">
        <w:rPr>
          <w:rFonts w:ascii="Times New Roman" w:hAnsi="Times New Roman" w:cs="Times New Roman"/>
          <w:sz w:val="24"/>
          <w:szCs w:val="24"/>
        </w:rPr>
        <w:t>д</w:t>
      </w:r>
      <w:bookmarkEnd w:id="3"/>
      <w:r w:rsidRPr="00E92691">
        <w:rPr>
          <w:rFonts w:ascii="Times New Roman" w:hAnsi="Times New Roman" w:cs="Times New Roman"/>
          <w:sz w:val="24"/>
          <w:szCs w:val="24"/>
        </w:rPr>
        <w:t>ачи. Дисциплинирующим условием формулировки задач является обоснование правил (критериев) оценки полученных результатов. На каждом этапе формулировки следует порождать множество возможных вариантов его конкретной реализации, в каждом из которых четко выражается:</w:t>
      </w:r>
    </w:p>
    <w:p w:rsidR="00F138BB" w:rsidRPr="00E92691" w:rsidRDefault="00F138BB" w:rsidP="00F138B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значимая цель: для чего нужна эта задача?;</w:t>
      </w:r>
    </w:p>
    <w:p w:rsidR="00F138BB" w:rsidRPr="00E92691" w:rsidRDefault="00F138BB" w:rsidP="00F138B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ценности для проекта от решения задачи; </w:t>
      </w:r>
    </w:p>
    <w:p w:rsidR="00F138BB" w:rsidRPr="00E92691" w:rsidRDefault="00F138BB" w:rsidP="00F138B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возможность практической реализации задачи; </w:t>
      </w:r>
    </w:p>
    <w:p w:rsidR="00F138BB" w:rsidRPr="00E92691" w:rsidRDefault="00F138BB" w:rsidP="00F138B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92691">
        <w:rPr>
          <w:rFonts w:ascii="Times New Roman" w:hAnsi="Times New Roman" w:cs="Times New Roman"/>
          <w:sz w:val="24"/>
          <w:szCs w:val="24"/>
        </w:rPr>
        <w:t>требования к результатам решения задач (каким образом оценить полученные от решения задач результаты?</w:t>
      </w:r>
      <w:proofErr w:type="gramEnd"/>
      <w:r w:rsidRPr="00E926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691">
        <w:rPr>
          <w:rFonts w:ascii="Times New Roman" w:hAnsi="Times New Roman" w:cs="Times New Roman"/>
          <w:sz w:val="24"/>
          <w:szCs w:val="24"/>
        </w:rPr>
        <w:t>Каким образом необходимо представить эти результаты, чтобы использовать их в качестве исходных данных для других задач или производства окончательных выводов и рекомендаций?).</w:t>
      </w:r>
      <w:proofErr w:type="gramEnd"/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/>
          <w:i/>
          <w:sz w:val="24"/>
          <w:szCs w:val="24"/>
        </w:rPr>
        <w:t>Шаг 9.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 xml:space="preserve">Сформулированные задачи позволяют раскрыть </w:t>
      </w:r>
      <w:r w:rsidRPr="00591FD4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подходы к способам, этапам и формам достижения целе</w:t>
      </w:r>
      <w:r w:rsidRPr="00E92691">
        <w:rPr>
          <w:rFonts w:ascii="Times New Roman" w:eastAsia="Times New Roman" w:hAnsi="Times New Roman" w:cs="Times New Roman"/>
          <w:bCs/>
          <w:sz w:val="24"/>
          <w:szCs w:val="24"/>
        </w:rPr>
        <w:t>й с заполнением слайда 13 формы. Далее необходимо раскрыть суть каждой задачи.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Cs/>
          <w:sz w:val="24"/>
          <w:szCs w:val="24"/>
        </w:rPr>
        <w:t>При описании проектного решения необходимо избегать лозунговых утверждений общего характера. На данном этапе должны быть четко описаны конкретные управленческие действия, п</w:t>
      </w:r>
      <w:r w:rsidR="00591FD4">
        <w:rPr>
          <w:rFonts w:ascii="Times New Roman" w:eastAsia="Times New Roman" w:hAnsi="Times New Roman" w:cs="Times New Roman"/>
          <w:bCs/>
          <w:sz w:val="24"/>
          <w:szCs w:val="24"/>
        </w:rPr>
        <w:t>риводящие к развитию организации</w:t>
      </w:r>
      <w:r w:rsidRPr="00E92691">
        <w:rPr>
          <w:rFonts w:ascii="Times New Roman" w:eastAsia="Times New Roman" w:hAnsi="Times New Roman" w:cs="Times New Roman"/>
          <w:bCs/>
          <w:sz w:val="24"/>
          <w:szCs w:val="24"/>
        </w:rPr>
        <w:t xml:space="preserve"> (модели, системы, концептуальные схемы по изменению процессов для решения проблем обозначенных ранее).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z w:val="24"/>
          <w:szCs w:val="24"/>
        </w:rPr>
        <w:t>Для каждой задачи может быть сформирован отдельный слайд. Важно, чтобы представленные материалы наглядно демонстрировали элементы механизма</w:t>
      </w:r>
      <w:r w:rsidRPr="00E92691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реализации проектного решения в каждой задаче, то есть, как будут меняться результаты и параметры в процессе решения каждой задачи.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Шаг 10.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9269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Новым акцентом </w:t>
      </w:r>
      <w:r w:rsidR="00591FD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 управлении проектом является </w:t>
      </w:r>
      <w:r w:rsidRPr="00E92691">
        <w:rPr>
          <w:rFonts w:ascii="Times New Roman" w:eastAsia="Times New Roman" w:hAnsi="Times New Roman" w:cs="Times New Roman"/>
          <w:b/>
          <w:iCs/>
          <w:sz w:val="24"/>
          <w:szCs w:val="24"/>
        </w:rPr>
        <w:t>модель функционирования результатов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iCs/>
          <w:sz w:val="24"/>
          <w:szCs w:val="24"/>
        </w:rPr>
        <w:t>Данный раздел представляет собой текстовое описание модели функционирования результатов проекта после передачи их в эксплуатацию (после завершения проекта), включая описание модели функционирования организационных, финансовых, правовых и иных механизмов.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iCs/>
          <w:sz w:val="24"/>
          <w:szCs w:val="24"/>
        </w:rPr>
        <w:t>Основное содержание модели отражается в пояснительной записке проекта. А в презентации представляется в тезисной и графической форме  (слайд 14 формы).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/>
          <w:i/>
          <w:sz w:val="24"/>
          <w:szCs w:val="24"/>
        </w:rPr>
        <w:t>Шаг 11.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eastAsia="Times New Roman" w:hAnsi="Times New Roman" w:cs="Times New Roman"/>
          <w:sz w:val="24"/>
          <w:szCs w:val="24"/>
        </w:rPr>
        <w:t>Когда общее представление о проекте сформировано, необходимо составить реестры заинтересованных сторон, рисков и возможностей проекта для подтверждения обоснованности проектного решения.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sz w:val="24"/>
          <w:szCs w:val="24"/>
        </w:rPr>
        <w:t>Форма реестра заинтересованных сторон представлена на слайде 15.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Заинтересованные стороны проекта  - должностные лица, организации, структурные подразделения, которые участвуют в проекте, могут влиять на проект или интересы которых могут быть затронуты в ходе реализации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Ключевые заинтересованные стороны могут:</w:t>
      </w:r>
    </w:p>
    <w:p w:rsidR="00F138BB" w:rsidRPr="00E92691" w:rsidRDefault="00F138BB" w:rsidP="00F138B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иметь значительную заинтересованность в проекте или его результатах;</w:t>
      </w:r>
    </w:p>
    <w:p w:rsidR="00F138BB" w:rsidRPr="00E92691" w:rsidRDefault="00F138BB" w:rsidP="00F138B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обладать значительной властью и влиянием;</w:t>
      </w:r>
    </w:p>
    <w:p w:rsidR="00F138BB" w:rsidRPr="00E92691" w:rsidRDefault="00F138BB" w:rsidP="00F138B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владеть критически важными для проекта ресурсами;</w:t>
      </w:r>
    </w:p>
    <w:p w:rsidR="00F138BB" w:rsidRPr="00E92691" w:rsidRDefault="00F138BB" w:rsidP="00F138B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обладать важной проекта информацией или знаниями;</w:t>
      </w:r>
    </w:p>
    <w:p w:rsidR="00F138BB" w:rsidRPr="00E92691" w:rsidRDefault="00F138BB" w:rsidP="00F138B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иметь полномочия для решения ключевых проблем или быть их источником.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Для успеха проекта критически важно определить заинтересованные стороны на этапе подготовки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. Информация об идентифицированных заинтересованных сторонах проекта должна быть </w:t>
      </w:r>
      <w:proofErr w:type="spellStart"/>
      <w:r w:rsidRPr="00E92691">
        <w:rPr>
          <w:rFonts w:ascii="Times New Roman" w:hAnsi="Times New Roman" w:cs="Times New Roman"/>
          <w:sz w:val="24"/>
          <w:szCs w:val="24"/>
        </w:rPr>
        <w:t>задокументирована</w:t>
      </w:r>
      <w:proofErr w:type="spellEnd"/>
      <w:r w:rsidRPr="00E92691">
        <w:rPr>
          <w:rFonts w:ascii="Times New Roman" w:hAnsi="Times New Roman" w:cs="Times New Roman"/>
          <w:sz w:val="24"/>
          <w:szCs w:val="24"/>
        </w:rPr>
        <w:t xml:space="preserve">. С этой целью в проекте создается реестр заинтересованных </w:t>
      </w:r>
      <w:proofErr w:type="gramStart"/>
      <w:r w:rsidRPr="00E92691">
        <w:rPr>
          <w:rFonts w:ascii="Times New Roman" w:hAnsi="Times New Roman" w:cs="Times New Roman"/>
          <w:sz w:val="24"/>
          <w:szCs w:val="24"/>
        </w:rPr>
        <w:lastRenderedPageBreak/>
        <w:t>сторон</w:t>
      </w:r>
      <w:proofErr w:type="gramEnd"/>
      <w:r w:rsidRPr="00E92691">
        <w:rPr>
          <w:rFonts w:ascii="Times New Roman" w:hAnsi="Times New Roman" w:cs="Times New Roman"/>
          <w:sz w:val="24"/>
          <w:szCs w:val="24"/>
        </w:rPr>
        <w:t xml:space="preserve"> в который заносятся не только результаты идентификации заинтересованных сторон, и, в последующем, результаты их анализа.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Содержание реестра заинтересованных сторон должно периодически пересматриваться с целью его адаптации к текущему состоянию реализуемого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eastAsia="Times New Roman" w:hAnsi="Times New Roman" w:cs="Times New Roman"/>
          <w:b/>
          <w:i/>
          <w:sz w:val="24"/>
          <w:szCs w:val="24"/>
        </w:rPr>
        <w:t>Шаг 12.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 xml:space="preserve">Руководитель проекта должен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максимизировать пользу</w:t>
      </w:r>
      <w:r w:rsidRPr="00E92691">
        <w:rPr>
          <w:rFonts w:ascii="Times New Roman" w:hAnsi="Times New Roman" w:cs="Times New Roman"/>
          <w:sz w:val="24"/>
          <w:szCs w:val="24"/>
        </w:rPr>
        <w:t xml:space="preserve">, приносимую положительно настроенными заинтересованными лицами, и, в случае необходимости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минимизировать вредное воздействие</w:t>
      </w:r>
      <w:r w:rsidRPr="00E92691">
        <w:rPr>
          <w:rFonts w:ascii="Times New Roman" w:hAnsi="Times New Roman" w:cs="Times New Roman"/>
          <w:sz w:val="24"/>
          <w:szCs w:val="24"/>
        </w:rPr>
        <w:t xml:space="preserve"> тех заинтересованных сторон, чьи интересы не совпадают с интересами проекта. С этой целью важно правильным образом  понимать потребности и ожидания заинтересованных сторон и уделять им необходимое внимание в ходе реализации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Для этих целей формируется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реестр рисков и возможностей проекта,</w:t>
      </w:r>
      <w:r w:rsidRPr="00E92691">
        <w:rPr>
          <w:rFonts w:ascii="Times New Roman" w:hAnsi="Times New Roman" w:cs="Times New Roman"/>
          <w:sz w:val="24"/>
          <w:szCs w:val="24"/>
        </w:rPr>
        <w:t xml:space="preserve"> форма которого представлена на слайде 16.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Риск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событие, которое может произойти и негативно повлиять на ход реализации и получения результатов, достижения показателей и целей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Важно отметить, что к рискам проекта относятся события, на которое проектанты повлиять не могут. Если же на это событие может быть оказано влияние, то это уже не риск, а задача проекта по устранению неопределенности, связанной с так называемым риском. Это не что иное, как дополнительная сложность задачи. 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Возможности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 - средства, условия, благоприятные обстоятельства или тенденции возникновения и развития вероятных позитивных эффектов от реализации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Полное и качественное описание риска/возможности позволит разработать и реализовать в проекте эффективные меры:</w:t>
      </w:r>
    </w:p>
    <w:p w:rsidR="00F138BB" w:rsidRPr="00E92691" w:rsidRDefault="00F138BB" w:rsidP="00F138B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угрозам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предотвращение или снижение последствий их возникновения;</w:t>
      </w:r>
    </w:p>
    <w:p w:rsidR="00F138BB" w:rsidRPr="00E92691" w:rsidRDefault="00F138BB" w:rsidP="00F138BB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возможностям</w:t>
      </w:r>
      <w:r w:rsidRPr="00E92691">
        <w:rPr>
          <w:rFonts w:ascii="Times New Roman" w:hAnsi="Times New Roman" w:cs="Times New Roman"/>
          <w:sz w:val="24"/>
          <w:szCs w:val="24"/>
        </w:rPr>
        <w:t xml:space="preserve"> – использование и усиление их воздействия на проект.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Таким образом, формулировка риска должна полностью отвечать структуре риска и содержать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источник или причину</w:t>
      </w:r>
      <w:r w:rsidRPr="00E92691">
        <w:rPr>
          <w:rFonts w:ascii="Times New Roman" w:hAnsi="Times New Roman" w:cs="Times New Roman"/>
          <w:sz w:val="24"/>
          <w:szCs w:val="24"/>
        </w:rPr>
        <w:t xml:space="preserve"> возникновения риска, описание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события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риска и возможные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последствия</w:t>
      </w:r>
      <w:r w:rsidRPr="00E92691">
        <w:rPr>
          <w:rFonts w:ascii="Times New Roman" w:hAnsi="Times New Roman" w:cs="Times New Roman"/>
          <w:sz w:val="24"/>
          <w:szCs w:val="24"/>
        </w:rPr>
        <w:t xml:space="preserve"> для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Критериями оценки качества определения рисков являются правила:</w:t>
      </w:r>
    </w:p>
    <w:p w:rsidR="00F138BB" w:rsidRPr="00E92691" w:rsidRDefault="00F138BB" w:rsidP="00F138BB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низкое качество –</w:t>
      </w:r>
      <w:r w:rsidR="00F06B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>нет ни причин, ни последствий;</w:t>
      </w:r>
    </w:p>
    <w:p w:rsidR="00F138BB" w:rsidRPr="00E92691" w:rsidRDefault="00F138BB" w:rsidP="00F138BB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среднее качество –</w:t>
      </w:r>
      <w:r w:rsidRPr="00E92691">
        <w:rPr>
          <w:rFonts w:ascii="Times New Roman" w:hAnsi="Times New Roman" w:cs="Times New Roman"/>
          <w:sz w:val="24"/>
          <w:szCs w:val="24"/>
        </w:rPr>
        <w:t xml:space="preserve"> понятны причины, не понятны последствия;</w:t>
      </w:r>
    </w:p>
    <w:p w:rsidR="00F138BB" w:rsidRPr="00E92691" w:rsidRDefault="00F138BB" w:rsidP="00F138BB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 xml:space="preserve">хорошее качество </w:t>
      </w:r>
      <w:r w:rsidRPr="00E92691">
        <w:rPr>
          <w:rFonts w:ascii="Times New Roman" w:hAnsi="Times New Roman" w:cs="Times New Roman"/>
          <w:sz w:val="24"/>
          <w:szCs w:val="24"/>
        </w:rPr>
        <w:t>– есть причины, есть событие, есть последствие.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Если риск описан качественно,</w:t>
      </w:r>
      <w:r w:rsidR="00F06B44">
        <w:rPr>
          <w:rFonts w:ascii="Times New Roman" w:hAnsi="Times New Roman" w:cs="Times New Roman"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>можно точнее его оценить и разработать эффективные меры реагирования.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b/>
          <w:i/>
          <w:sz w:val="24"/>
          <w:szCs w:val="24"/>
        </w:rPr>
        <w:t>Шаг 13.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>После проведения оценки всей структуры рисков появляется возможность оценить стоимость проекта и разработать его бюджет.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Разработка бюджета позволяет понять, как расходы и доходы проекта распределяются по времени. Бюджет проекта необходим как для согласования объемов и сроков финансирования, так и для организации контроля стоимости проекта.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Деятельность по составлению бюджета включает в себя:</w:t>
      </w:r>
    </w:p>
    <w:p w:rsidR="00F138BB" w:rsidRPr="00E92691" w:rsidRDefault="00F138BB" w:rsidP="00F138BB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определение места и времени затрат в проекте;</w:t>
      </w:r>
    </w:p>
    <w:p w:rsidR="00F138BB" w:rsidRPr="00E92691" w:rsidRDefault="00F138BB" w:rsidP="00F138BB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E92691">
        <w:rPr>
          <w:rFonts w:ascii="Times New Roman" w:hAnsi="Times New Roman" w:cs="Times New Roman"/>
          <w:sz w:val="24"/>
          <w:szCs w:val="24"/>
        </w:rPr>
        <w:t>показателей эффективности использования финансового обеспечения проекта</w:t>
      </w:r>
      <w:proofErr w:type="gramEnd"/>
      <w:r w:rsidRPr="00E92691">
        <w:rPr>
          <w:rFonts w:ascii="Times New Roman" w:hAnsi="Times New Roman" w:cs="Times New Roman"/>
          <w:sz w:val="24"/>
          <w:szCs w:val="24"/>
        </w:rPr>
        <w:t>.</w:t>
      </w:r>
    </w:p>
    <w:p w:rsidR="00F138BB" w:rsidRPr="00E92691" w:rsidRDefault="00F138BB" w:rsidP="00F138B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Поскольку бюджет проекта уточняется на каждом этапе проекта с целью получения все более детальных оценок стоимости и принятия эффективных решений на основе актуализированной информации по проекту, то на этапе инициирования погрешность может составлять от 15 % до 20%. На этом этапе необходимо обосновать статьи затрат и спланировать привлечение финансовых средств.</w:t>
      </w:r>
    </w:p>
    <w:p w:rsidR="00F138BB" w:rsidRDefault="00F138BB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A522C" w:rsidRDefault="003A522C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A522C" w:rsidRDefault="003A522C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138BB" w:rsidRDefault="00F138BB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B45E2" w:rsidRPr="003A522C" w:rsidRDefault="004B45E2" w:rsidP="004B45E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A522C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пояснительной записки к проекту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ab/>
        <w:t xml:space="preserve">Одним из основных документов для итоговой аттестации слушателя является пояснительная записка к разработанному проекту, которая практически выполняется в форме </w:t>
      </w:r>
      <w:r w:rsidRPr="00E92691">
        <w:rPr>
          <w:rFonts w:ascii="Times New Roman" w:hAnsi="Times New Roman" w:cs="Times New Roman"/>
          <w:i/>
          <w:sz w:val="24"/>
          <w:szCs w:val="24"/>
        </w:rPr>
        <w:t>паспорта проекта</w:t>
      </w:r>
      <w:r w:rsidRPr="00E9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691">
        <w:rPr>
          <w:rFonts w:ascii="Times New Roman" w:hAnsi="Times New Roman" w:cs="Times New Roman"/>
          <w:sz w:val="24"/>
          <w:szCs w:val="24"/>
          <w:u w:val="single"/>
        </w:rPr>
        <w:t>Структура пояснительной записки:</w:t>
      </w:r>
    </w:p>
    <w:p w:rsidR="004B45E2" w:rsidRPr="00E92691" w:rsidRDefault="004B45E2" w:rsidP="004B4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4B45E2" w:rsidRPr="00E92691" w:rsidRDefault="004B45E2" w:rsidP="004B4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1. Общие положения.</w:t>
      </w:r>
    </w:p>
    <w:p w:rsidR="004B45E2" w:rsidRPr="00E92691" w:rsidRDefault="004B45E2" w:rsidP="004B4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2. Содержание проекта</w:t>
      </w:r>
    </w:p>
    <w:p w:rsidR="004B45E2" w:rsidRPr="00E92691" w:rsidRDefault="004B45E2" w:rsidP="004B4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 xml:space="preserve">Раздел 3. Этапы и контрольные точки </w:t>
      </w:r>
    </w:p>
    <w:p w:rsidR="004B45E2" w:rsidRPr="00E92691" w:rsidRDefault="004B45E2" w:rsidP="004B4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4. Бюджет проекта</w:t>
      </w:r>
    </w:p>
    <w:p w:rsidR="004B45E2" w:rsidRPr="00E92691" w:rsidRDefault="004B45E2" w:rsidP="004B4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691">
        <w:rPr>
          <w:rFonts w:ascii="Times New Roman" w:hAnsi="Times New Roman" w:cs="Times New Roman"/>
          <w:i/>
          <w:sz w:val="24"/>
          <w:szCs w:val="24"/>
        </w:rPr>
        <w:t>Раздел 5. Ключевые риски и возможности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Требования к контрольным точкам </w:t>
      </w:r>
    </w:p>
    <w:p w:rsidR="004B45E2" w:rsidRPr="00E92691" w:rsidRDefault="004B45E2" w:rsidP="004B45E2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92691">
        <w:rPr>
          <w:rFonts w:ascii="Times New Roman" w:hAnsi="Times New Roman" w:cs="Times New Roman"/>
          <w:b/>
          <w:sz w:val="24"/>
          <w:szCs w:val="24"/>
        </w:rPr>
        <w:t xml:space="preserve">контрольные точки </w:t>
      </w:r>
      <w:r w:rsidRPr="00E92691">
        <w:rPr>
          <w:rFonts w:ascii="Times New Roman" w:hAnsi="Times New Roman" w:cs="Times New Roman"/>
          <w:sz w:val="24"/>
          <w:szCs w:val="24"/>
        </w:rPr>
        <w:t>фиксируют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>факт</w:t>
      </w:r>
      <w:r w:rsidRPr="00E92691">
        <w:rPr>
          <w:rFonts w:ascii="Times New Roman" w:hAnsi="Times New Roman" w:cs="Times New Roman"/>
          <w:b/>
          <w:sz w:val="24"/>
          <w:szCs w:val="24"/>
        </w:rPr>
        <w:t xml:space="preserve"> получения </w:t>
      </w:r>
      <w:r w:rsidRPr="00E9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результата </w:t>
      </w:r>
      <w:r w:rsidRPr="00E92691">
        <w:rPr>
          <w:rFonts w:ascii="Times New Roman" w:hAnsi="Times New Roman" w:cs="Times New Roman"/>
          <w:b/>
          <w:sz w:val="24"/>
          <w:szCs w:val="24"/>
        </w:rPr>
        <w:t xml:space="preserve">или достижения </w:t>
      </w:r>
      <w:r w:rsidRPr="00E92691">
        <w:rPr>
          <w:rFonts w:ascii="Times New Roman" w:hAnsi="Times New Roman" w:cs="Times New Roman"/>
          <w:b/>
          <w:i/>
          <w:sz w:val="24"/>
          <w:szCs w:val="24"/>
        </w:rPr>
        <w:t>показателя</w:t>
      </w:r>
      <w:r w:rsidRPr="00E92691">
        <w:rPr>
          <w:rFonts w:ascii="Times New Roman" w:hAnsi="Times New Roman" w:cs="Times New Roman"/>
          <w:b/>
          <w:sz w:val="24"/>
          <w:szCs w:val="24"/>
        </w:rPr>
        <w:t xml:space="preserve"> проекта;</w:t>
      </w:r>
      <w:r w:rsidRPr="00256B1C">
        <w:rPr>
          <w:rFonts w:ascii="Times New Roman" w:hAnsi="Times New Roman" w:cs="Times New Roman"/>
          <w:sz w:val="24"/>
          <w:szCs w:val="24"/>
        </w:rPr>
        <w:t xml:space="preserve"> </w:t>
      </w:r>
      <w:r w:rsidRPr="00E92691">
        <w:rPr>
          <w:rFonts w:ascii="Times New Roman" w:hAnsi="Times New Roman" w:cs="Times New Roman"/>
          <w:sz w:val="24"/>
          <w:szCs w:val="24"/>
        </w:rPr>
        <w:t>При этом указывается плановая дата в формате «ДД.ММ</w:t>
      </w:r>
      <w:proofErr w:type="gramStart"/>
      <w:r w:rsidRPr="00E9269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92691">
        <w:rPr>
          <w:rFonts w:ascii="Times New Roman" w:hAnsi="Times New Roman" w:cs="Times New Roman"/>
          <w:sz w:val="24"/>
          <w:szCs w:val="24"/>
        </w:rPr>
        <w:t>ГГГ» к которой контрольная точка будет выполнена, а также тип контрольной точки (завершение этапа, контрольная точка результата, контрольная точка показателя).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 xml:space="preserve">Цель, показатели, результаты и контрольные точки должны </w:t>
      </w:r>
      <w:proofErr w:type="spellStart"/>
      <w:r w:rsidRPr="00E92691">
        <w:rPr>
          <w:rFonts w:ascii="Times New Roman" w:hAnsi="Times New Roman" w:cs="Times New Roman"/>
          <w:sz w:val="24"/>
          <w:szCs w:val="24"/>
        </w:rPr>
        <w:t>коррелировать</w:t>
      </w:r>
      <w:proofErr w:type="spellEnd"/>
      <w:r w:rsidRPr="00E92691">
        <w:rPr>
          <w:rFonts w:ascii="Times New Roman" w:hAnsi="Times New Roman" w:cs="Times New Roman"/>
          <w:sz w:val="24"/>
          <w:szCs w:val="24"/>
        </w:rPr>
        <w:t xml:space="preserve"> между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течение года каждому запланированному результату проекта должна соответствовать как минимум 1 контрольная точка. Контрольные точки должны быть увязаны с показателями и результатами проекта.</w:t>
      </w:r>
    </w:p>
    <w:p w:rsidR="004B45E2" w:rsidRPr="00197B22" w:rsidRDefault="004B45E2" w:rsidP="004B45E2">
      <w:pPr>
        <w:pStyle w:val="Default"/>
        <w:ind w:firstLine="708"/>
      </w:pPr>
      <w:r w:rsidRPr="00197B22">
        <w:rPr>
          <w:b/>
        </w:rPr>
        <w:t>Пример контрольных точек по разработке</w:t>
      </w:r>
      <w:r w:rsidRPr="00197B22">
        <w:t xml:space="preserve"> нормативного правового акта: </w:t>
      </w:r>
    </w:p>
    <w:p w:rsidR="004B45E2" w:rsidRPr="00680556" w:rsidRDefault="004B45E2" w:rsidP="004B45E2">
      <w:pPr>
        <w:pStyle w:val="Default"/>
      </w:pPr>
      <w:r w:rsidRPr="00197B22">
        <w:t>создана рабочая группа по подготовке …; подготовлен проект … и размещен для общественного обсуждения на</w:t>
      </w:r>
      <w:proofErr w:type="gramStart"/>
      <w:r w:rsidRPr="00197B22">
        <w:t xml:space="preserve"> .</w:t>
      </w:r>
      <w:proofErr w:type="gramEnd"/>
      <w:r w:rsidRPr="00197B22">
        <w:t>.; нормативный правовой акт рассмотрен на проектном комитете; нормативный правовой акт согласован с заинтересованными …опубли</w:t>
      </w:r>
      <w:r>
        <w:t>кован нормативный правовой акт</w:t>
      </w:r>
    </w:p>
    <w:p w:rsidR="004B45E2" w:rsidRPr="00197B22" w:rsidRDefault="004B45E2" w:rsidP="004B45E2">
      <w:pPr>
        <w:pStyle w:val="Default"/>
      </w:pPr>
      <w:r w:rsidRPr="00E92691">
        <w:t xml:space="preserve">создан корпоративный </w:t>
      </w:r>
      <w:proofErr w:type="spellStart"/>
      <w:r w:rsidRPr="00E92691">
        <w:t>профориентационный</w:t>
      </w:r>
      <w:proofErr w:type="spellEnd"/>
      <w:r w:rsidRPr="00E92691">
        <w:t xml:space="preserve"> портал.</w:t>
      </w:r>
    </w:p>
    <w:p w:rsidR="004B45E2" w:rsidRPr="00E92691" w:rsidRDefault="004B45E2" w:rsidP="004B45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691">
        <w:rPr>
          <w:rFonts w:ascii="Times New Roman" w:hAnsi="Times New Roman" w:cs="Times New Roman"/>
          <w:sz w:val="24"/>
          <w:szCs w:val="24"/>
        </w:rPr>
        <w:t>В этом разделе указывается информация об этапах и контрольных точках проекта из расчета не менее 2-6 в год, по возможности, равномерно распределенных в течение года. Указываются обязательные этапы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2691">
        <w:rPr>
          <w:rFonts w:ascii="Times New Roman" w:hAnsi="Times New Roman" w:cs="Times New Roman"/>
          <w:sz w:val="24"/>
          <w:szCs w:val="24"/>
        </w:rPr>
        <w:t xml:space="preserve"> «Паспорт проекта утвержден», «Проект подготовлен (Подготовлен сводный план проекта)» и «Проект завершен». Этапом рекомендуют делать не более 3 в год.</w:t>
      </w:r>
    </w:p>
    <w:p w:rsidR="004B45E2" w:rsidRPr="00197B22" w:rsidRDefault="004B45E2" w:rsidP="004B45E2">
      <w:pPr>
        <w:pStyle w:val="Default"/>
        <w:ind w:firstLine="708"/>
      </w:pPr>
      <w:r w:rsidRPr="00197B22">
        <w:t xml:space="preserve">По каждой контрольной точке: </w:t>
      </w:r>
    </w:p>
    <w:p w:rsidR="004B45E2" w:rsidRPr="00197B22" w:rsidRDefault="004B45E2" w:rsidP="004B45E2">
      <w:pPr>
        <w:pStyle w:val="Default"/>
      </w:pPr>
      <w:r w:rsidRPr="00197B22">
        <w:t>в графе "Срок" указывается плановая дата исполнения в формате "ДД.ММ</w:t>
      </w:r>
      <w:proofErr w:type="gramStart"/>
      <w:r w:rsidRPr="00197B22">
        <w:t>.Г</w:t>
      </w:r>
      <w:proofErr w:type="gramEnd"/>
      <w:r w:rsidRPr="00197B22">
        <w:t xml:space="preserve">ГГГ"; </w:t>
      </w:r>
    </w:p>
    <w:p w:rsidR="004B45E2" w:rsidRPr="00197B22" w:rsidRDefault="004B45E2" w:rsidP="004B45E2">
      <w:pPr>
        <w:pStyle w:val="Default"/>
      </w:pPr>
      <w:r w:rsidRPr="00197B22">
        <w:t xml:space="preserve">в графе "Вид документа и (или) результат" указывается результат и (или) вид документа, соответствующего результату, создаваемому в рамках выполнения мероприятий и достижения соответствующих контрольных точек; </w:t>
      </w:r>
    </w:p>
    <w:p w:rsidR="004B45E2" w:rsidRPr="00197B22" w:rsidRDefault="004B45E2" w:rsidP="004B45E2">
      <w:pPr>
        <w:pStyle w:val="Default"/>
      </w:pPr>
      <w:r w:rsidRPr="00197B22">
        <w:t xml:space="preserve">в графе "Ответственный исполнитель" указывается представитель (ФИО, должность), ответственный за достижение результатов соответствующих контрольной точке; </w:t>
      </w:r>
    </w:p>
    <w:p w:rsidR="004B45E2" w:rsidRPr="00197B22" w:rsidRDefault="004B45E2" w:rsidP="004B45E2">
      <w:pPr>
        <w:pStyle w:val="Default"/>
      </w:pPr>
      <w:r w:rsidRPr="00197B22">
        <w:t xml:space="preserve">в графе "Уровень контроля" указывается один из следующих уровней принятия решения о прохождении контрольной точки: проектный комитет, руководитель проекта. </w:t>
      </w:r>
    </w:p>
    <w:p w:rsidR="004B45E2" w:rsidRPr="00735D60" w:rsidRDefault="004B45E2" w:rsidP="004B45E2">
      <w:pPr>
        <w:pStyle w:val="Default"/>
        <w:rPr>
          <w:b/>
          <w:sz w:val="28"/>
          <w:szCs w:val="28"/>
        </w:rPr>
      </w:pPr>
      <w:r w:rsidRPr="00735D60">
        <w:rPr>
          <w:b/>
          <w:sz w:val="28"/>
          <w:szCs w:val="28"/>
        </w:rPr>
        <w:t xml:space="preserve">Пример структуры календарного плана-графика проекта: </w:t>
      </w:r>
    </w:p>
    <w:p w:rsidR="004B45E2" w:rsidRPr="00197B22" w:rsidRDefault="004B45E2" w:rsidP="004B45E2">
      <w:pPr>
        <w:pStyle w:val="Default"/>
      </w:pPr>
      <w:r w:rsidRPr="00197B22">
        <w:t xml:space="preserve">1. Функциональное направление 1. </w:t>
      </w:r>
    </w:p>
    <w:p w:rsidR="004B45E2" w:rsidRPr="00197B22" w:rsidRDefault="004B45E2" w:rsidP="004B45E2">
      <w:pPr>
        <w:pStyle w:val="Default"/>
      </w:pPr>
      <w:r w:rsidRPr="00197B22">
        <w:t xml:space="preserve">1.1. Этап 1. </w:t>
      </w:r>
    </w:p>
    <w:p w:rsidR="004B45E2" w:rsidRPr="00197B22" w:rsidRDefault="004B45E2" w:rsidP="004B45E2">
      <w:pPr>
        <w:pStyle w:val="Default"/>
      </w:pPr>
      <w:r w:rsidRPr="00197B22">
        <w:t xml:space="preserve">1.1.1. Мероприятие 1. </w:t>
      </w:r>
    </w:p>
    <w:p w:rsidR="004B45E2" w:rsidRPr="00197B22" w:rsidRDefault="004B45E2" w:rsidP="004B45E2">
      <w:pPr>
        <w:pStyle w:val="Default"/>
      </w:pPr>
      <w:r w:rsidRPr="00197B22">
        <w:t xml:space="preserve">1.1.2. Мероприятие 2. </w:t>
      </w:r>
    </w:p>
    <w:p w:rsidR="004B45E2" w:rsidRPr="00197B22" w:rsidRDefault="004B45E2" w:rsidP="004B45E2">
      <w:pPr>
        <w:pStyle w:val="Default"/>
      </w:pPr>
      <w:r w:rsidRPr="00197B22">
        <w:t xml:space="preserve">1.1.3. Контрольная точка результата. </w:t>
      </w:r>
    </w:p>
    <w:p w:rsidR="004B45E2" w:rsidRPr="00197B22" w:rsidRDefault="004B45E2" w:rsidP="004B45E2">
      <w:pPr>
        <w:pStyle w:val="Default"/>
      </w:pPr>
      <w:r w:rsidRPr="00197B22">
        <w:t xml:space="preserve">1.1.4. Мероприятие 3. </w:t>
      </w:r>
    </w:p>
    <w:p w:rsidR="004B45E2" w:rsidRPr="00197B22" w:rsidRDefault="004B45E2" w:rsidP="004B45E2">
      <w:pPr>
        <w:pStyle w:val="Default"/>
      </w:pPr>
      <w:r w:rsidRPr="00197B22">
        <w:t xml:space="preserve">1.2. Контрольная точка завершения этапа. </w:t>
      </w:r>
    </w:p>
    <w:p w:rsidR="004B45E2" w:rsidRPr="00197B22" w:rsidRDefault="004B45E2" w:rsidP="004B45E2">
      <w:pPr>
        <w:pStyle w:val="Default"/>
      </w:pPr>
      <w:r w:rsidRPr="00197B22">
        <w:t xml:space="preserve">1.3. Этап 2 </w:t>
      </w:r>
    </w:p>
    <w:p w:rsidR="004B45E2" w:rsidRPr="00197B22" w:rsidRDefault="004B45E2" w:rsidP="004B45E2">
      <w:pPr>
        <w:pStyle w:val="Default"/>
      </w:pPr>
      <w:r w:rsidRPr="00197B22">
        <w:t xml:space="preserve">1.3.1. Мероприятие 1. </w:t>
      </w:r>
    </w:p>
    <w:p w:rsidR="004B45E2" w:rsidRPr="00197B22" w:rsidRDefault="004B45E2" w:rsidP="004B45E2">
      <w:pPr>
        <w:pStyle w:val="Default"/>
      </w:pPr>
      <w:r w:rsidRPr="00197B22">
        <w:t xml:space="preserve">1.3.2…. </w:t>
      </w:r>
    </w:p>
    <w:p w:rsidR="004B45E2" w:rsidRPr="00197B22" w:rsidRDefault="004B45E2" w:rsidP="004B45E2">
      <w:pPr>
        <w:pStyle w:val="Default"/>
      </w:pPr>
      <w:r w:rsidRPr="00197B22">
        <w:t xml:space="preserve">2. Функциональное направление 2. </w:t>
      </w:r>
    </w:p>
    <w:p w:rsidR="004B45E2" w:rsidRPr="00197B22" w:rsidRDefault="00735D60" w:rsidP="004B45E2">
      <w:pPr>
        <w:pStyle w:val="Default"/>
      </w:pPr>
      <w:r>
        <w:t>2.1. Этап 3</w:t>
      </w:r>
      <w:r w:rsidR="004B45E2" w:rsidRPr="00197B22">
        <w:t xml:space="preserve">. </w:t>
      </w:r>
    </w:p>
    <w:p w:rsidR="004B45E2" w:rsidRPr="00197B22" w:rsidRDefault="004B45E2" w:rsidP="004B45E2">
      <w:pPr>
        <w:pStyle w:val="Default"/>
      </w:pPr>
      <w:r w:rsidRPr="00197B22">
        <w:t xml:space="preserve">2.1.1. Мероприятие 1. </w:t>
      </w:r>
    </w:p>
    <w:p w:rsidR="00860F91" w:rsidRDefault="004B45E2" w:rsidP="00735D6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017B74">
        <w:rPr>
          <w:rFonts w:ascii="Times New Roman" w:hAnsi="Times New Roman" w:cs="Times New Roman"/>
        </w:rPr>
        <w:t>2.1.2. …</w:t>
      </w:r>
    </w:p>
    <w:p w:rsidR="000A4CAF" w:rsidRPr="000A4CAF" w:rsidRDefault="000A4CAF" w:rsidP="000A4CAF">
      <w:pPr>
        <w:pStyle w:val="a4"/>
        <w:ind w:firstLine="708"/>
      </w:pPr>
      <w:r w:rsidRPr="000A4CAF">
        <w:lastRenderedPageBreak/>
        <w:t xml:space="preserve">Основными инструментами управления проектами в органе исполнительной власти являются </w:t>
      </w:r>
      <w:hyperlink r:id="rId9" w:anchor="30010" w:history="1">
        <w:r w:rsidRPr="000A4CAF">
          <w:rPr>
            <w:rStyle w:val="a5"/>
          </w:rPr>
          <w:t>Паспорт</w:t>
        </w:r>
      </w:hyperlink>
      <w:r w:rsidRPr="000A4CAF">
        <w:t xml:space="preserve"> проекта, </w:t>
      </w:r>
      <w:hyperlink r:id="rId10" w:anchor="30040" w:history="1">
        <w:r w:rsidRPr="000A4CAF">
          <w:rPr>
            <w:rStyle w:val="a5"/>
          </w:rPr>
          <w:t>План-график</w:t>
        </w:r>
      </w:hyperlink>
      <w:r w:rsidRPr="000A4CAF">
        <w:t xml:space="preserve"> проекта и Отчеты по проекту.</w:t>
      </w:r>
    </w:p>
    <w:p w:rsidR="000A4CAF" w:rsidRPr="000A4CAF" w:rsidRDefault="000A4CAF" w:rsidP="000A4CAF">
      <w:pPr>
        <w:pStyle w:val="a4"/>
        <w:ind w:firstLine="708"/>
      </w:pPr>
      <w:r w:rsidRPr="000A4CAF">
        <w:t xml:space="preserve"> </w:t>
      </w:r>
      <w:hyperlink r:id="rId11" w:anchor="30010" w:history="1">
        <w:proofErr w:type="gramStart"/>
        <w:r w:rsidRPr="000A4CAF">
          <w:rPr>
            <w:rStyle w:val="a5"/>
          </w:rPr>
          <w:t>Паспорт</w:t>
        </w:r>
      </w:hyperlink>
      <w:r w:rsidRPr="000A4CAF">
        <w:t xml:space="preserve"> проекта - документ, в котором утверждается ключевая информация по проекту, а именно: наименование проекта, участники, основания для инициации, цели, задачи, результаты, критерии успеха, период реализации, риски, взаимосвязь с другими проектами, </w:t>
      </w:r>
      <w:hyperlink r:id="rId12" w:anchor="30030" w:history="1">
        <w:r w:rsidRPr="000A4CAF">
          <w:rPr>
            <w:rStyle w:val="a5"/>
          </w:rPr>
          <w:t>План</w:t>
        </w:r>
      </w:hyperlink>
      <w:r w:rsidRPr="000A4CAF">
        <w:t xml:space="preserve"> контрольных событий.</w:t>
      </w:r>
      <w:proofErr w:type="gramEnd"/>
    </w:p>
    <w:p w:rsidR="000A4CAF" w:rsidRPr="000A4CAF" w:rsidRDefault="000A4CAF" w:rsidP="000A4CAF">
      <w:pPr>
        <w:pStyle w:val="a4"/>
        <w:ind w:firstLine="708"/>
      </w:pPr>
      <w:r w:rsidRPr="000A4CAF">
        <w:t xml:space="preserve"> </w:t>
      </w:r>
      <w:hyperlink r:id="rId13" w:anchor="30040" w:history="1">
        <w:r w:rsidRPr="000A4CAF">
          <w:rPr>
            <w:rStyle w:val="a5"/>
          </w:rPr>
          <w:t>План-график</w:t>
        </w:r>
      </w:hyperlink>
      <w:r w:rsidRPr="000A4CAF">
        <w:t xml:space="preserve"> проекта включает в себя блоки мероприятий, мероприятия, контрольные события по проекту, связи между ними, а также ответственных исполнителей, сроки реализации мероприятий и достижения контрольных событий. Контрольные события включают в себя, как все контрольные события из </w:t>
      </w:r>
      <w:hyperlink r:id="rId14" w:anchor="30010" w:history="1">
        <w:r w:rsidRPr="000A4CAF">
          <w:rPr>
            <w:rStyle w:val="a5"/>
          </w:rPr>
          <w:t>Паспорта</w:t>
        </w:r>
      </w:hyperlink>
      <w:r w:rsidRPr="000A4CAF">
        <w:t xml:space="preserve"> проекта (тактического уровня), так и промежуточные контрольные события (оперативного уровня).</w:t>
      </w:r>
    </w:p>
    <w:p w:rsidR="000A4CAF" w:rsidRPr="000A4CAF" w:rsidRDefault="000A4CAF" w:rsidP="000A4CAF">
      <w:pPr>
        <w:pStyle w:val="a4"/>
        <w:ind w:firstLine="708"/>
      </w:pPr>
      <w:r w:rsidRPr="000A4CAF">
        <w:t xml:space="preserve"> </w:t>
      </w:r>
      <w:hyperlink r:id="rId15" w:anchor="30050" w:history="1">
        <w:r w:rsidRPr="000A4CAF">
          <w:rPr>
            <w:rStyle w:val="a5"/>
          </w:rPr>
          <w:t>Отчет</w:t>
        </w:r>
      </w:hyperlink>
      <w:r w:rsidRPr="000A4CAF">
        <w:t xml:space="preserve"> по проекту включает в себя информацию о фактическом достижении контрольных событий, прогнозе достижения контрольных событий, причинах их не достижения, нарушении сроков, рисках проекта и способах их снятия/минимизации, ключевых результатах, достигнутых за период, открытых вопросах, требующих решения руководства. Помимо этого, в отчете может содержаться информация по исполнению бюджета.</w:t>
      </w:r>
    </w:p>
    <w:p w:rsidR="00F03759" w:rsidRPr="00F03759" w:rsidRDefault="00F03759" w:rsidP="00F03759">
      <w:pPr>
        <w:pStyle w:val="ConsPlusNormal"/>
        <w:ind w:firstLine="540"/>
        <w:jc w:val="both"/>
        <w:rPr>
          <w:szCs w:val="24"/>
        </w:rPr>
      </w:pPr>
      <w:proofErr w:type="gramStart"/>
      <w:r w:rsidRPr="00F03759">
        <w:rPr>
          <w:szCs w:val="24"/>
          <w:u w:val="single"/>
        </w:rPr>
        <w:t>Проектный комитет</w:t>
      </w:r>
      <w:r w:rsidRPr="00F03759">
        <w:rPr>
          <w:szCs w:val="24"/>
        </w:rPr>
        <w:t xml:space="preserve"> - коллегиальный орган органа исполнительной власти,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 и показателей деятельности органа исполнительной власти.</w:t>
      </w:r>
      <w:proofErr w:type="gramEnd"/>
    </w:p>
    <w:p w:rsidR="00F03759" w:rsidRPr="00F03759" w:rsidRDefault="00F03759" w:rsidP="00F03759">
      <w:pPr>
        <w:pStyle w:val="ConsPlusNormal"/>
        <w:ind w:firstLine="540"/>
        <w:jc w:val="both"/>
        <w:rPr>
          <w:szCs w:val="24"/>
        </w:rPr>
      </w:pPr>
      <w:r w:rsidRPr="00F03759">
        <w:rPr>
          <w:szCs w:val="24"/>
          <w:u w:val="single"/>
        </w:rPr>
        <w:t>Проектный офис</w:t>
      </w:r>
      <w:r w:rsidRPr="00F03759">
        <w:rPr>
          <w:szCs w:val="24"/>
        </w:rPr>
        <w:t xml:space="preserve"> - структурное подразделе</w:t>
      </w:r>
      <w:r w:rsidR="000F4ED4">
        <w:rPr>
          <w:szCs w:val="24"/>
        </w:rPr>
        <w:t>ние</w:t>
      </w:r>
      <w:r w:rsidRPr="00F03759">
        <w:rPr>
          <w:szCs w:val="24"/>
        </w:rPr>
        <w:t>, организующее планирование и контроль проектной деятельности, внедрение, поддержку и развитие проектно-ориентированной системы проектного управления в органе исполнительной власти.</w:t>
      </w:r>
    </w:p>
    <w:p w:rsidR="000F4ED4" w:rsidRDefault="000F4ED4" w:rsidP="000F4ED4">
      <w:pPr>
        <w:rPr>
          <w:rFonts w:ascii="Times New Roman" w:hAnsi="Times New Roman" w:cs="Times New Roman"/>
          <w:b/>
          <w:bCs/>
        </w:rPr>
      </w:pPr>
    </w:p>
    <w:p w:rsidR="000F4ED4" w:rsidRPr="0092096B" w:rsidRDefault="000F4ED4" w:rsidP="000F4ED4">
      <w:pPr>
        <w:rPr>
          <w:rFonts w:ascii="Times New Roman" w:hAnsi="Times New Roman" w:cs="Times New Roman"/>
          <w:b/>
          <w:bCs/>
        </w:rPr>
      </w:pPr>
      <w:r w:rsidRPr="0092096B">
        <w:rPr>
          <w:rFonts w:ascii="Times New Roman" w:hAnsi="Times New Roman" w:cs="Times New Roman"/>
          <w:b/>
          <w:bCs/>
        </w:rPr>
        <w:t xml:space="preserve">Проведите </w:t>
      </w:r>
      <w:proofErr w:type="spellStart"/>
      <w:r w:rsidRPr="0092096B">
        <w:rPr>
          <w:rFonts w:ascii="Times New Roman" w:hAnsi="Times New Roman" w:cs="Times New Roman"/>
          <w:b/>
          <w:bCs/>
        </w:rPr>
        <w:t>самоэкспертизу</w:t>
      </w:r>
      <w:proofErr w:type="spellEnd"/>
      <w:r w:rsidRPr="0092096B">
        <w:rPr>
          <w:rFonts w:ascii="Times New Roman" w:hAnsi="Times New Roman" w:cs="Times New Roman"/>
          <w:b/>
          <w:bCs/>
        </w:rPr>
        <w:t xml:space="preserve"> проекта</w:t>
      </w:r>
    </w:p>
    <w:tbl>
      <w:tblPr>
        <w:tblW w:w="10313" w:type="dxa"/>
        <w:tblCellMar>
          <w:left w:w="0" w:type="dxa"/>
          <w:right w:w="0" w:type="dxa"/>
        </w:tblCellMar>
        <w:tblLook w:val="04A0"/>
      </w:tblPr>
      <w:tblGrid>
        <w:gridCol w:w="533"/>
        <w:gridCol w:w="7512"/>
        <w:gridCol w:w="2268"/>
      </w:tblGrid>
      <w:tr w:rsidR="000F4ED4" w:rsidRPr="0092096B" w:rsidTr="000F4ED4">
        <w:trPr>
          <w:trHeight w:val="88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Критерий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Значение показателя </w:t>
            </w:r>
          </w:p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(по 10-ой системе) </w:t>
            </w:r>
          </w:p>
        </w:tc>
      </w:tr>
      <w:tr w:rsidR="000F4ED4" w:rsidRPr="0092096B" w:rsidTr="000F4ED4">
        <w:trPr>
          <w:trHeight w:val="951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1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Актуальность проекта (на основе анализа ситуации выявлены проблемы, противоречия, которые решаются в проекте)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0F4ED4" w:rsidRPr="0092096B" w:rsidTr="000F4ED4">
        <w:trPr>
          <w:trHeight w:val="372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Цель проекта (ее связь с описанием конкретных результатов и показателей).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0F4ED4" w:rsidRPr="0092096B" w:rsidTr="000F4ED4">
        <w:trPr>
          <w:trHeight w:val="651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Наличие уникального проектного предложения по решению обозначенной проблемы, развития процессов, систем (новизна)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0F4ED4" w:rsidRPr="0092096B" w:rsidTr="000F4ED4">
        <w:trPr>
          <w:trHeight w:val="36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Описаны базовые подходы к способам, этапам и формам достижения цели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0F4ED4" w:rsidRPr="0092096B" w:rsidTr="000F4ED4">
        <w:trPr>
          <w:trHeight w:val="38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5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Обоснованность оценки сроков, бюджета, рисков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0F4ED4" w:rsidRPr="0092096B" w:rsidTr="000F4ED4">
        <w:trPr>
          <w:trHeight w:val="326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6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Описана модель функционирования результатов проекта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  <w:tr w:rsidR="000F4ED4" w:rsidRPr="0092096B" w:rsidTr="000F4ED4">
        <w:trPr>
          <w:trHeight w:val="2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92096B">
              <w:rPr>
                <w:rFonts w:ascii="Times New Roman" w:hAnsi="Times New Roman" w:cs="Times New Roman"/>
                <w:bCs/>
              </w:rPr>
              <w:t xml:space="preserve">Средняя оценка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0F4ED4" w:rsidRPr="0092096B" w:rsidRDefault="000F4ED4" w:rsidP="001F353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2096B">
              <w:rPr>
                <w:rFonts w:ascii="Times New Roman" w:hAnsi="Times New Roman" w:cs="Times New Roman"/>
                <w:b/>
                <w:bCs/>
              </w:rPr>
              <w:t xml:space="preserve">  </w:t>
            </w:r>
          </w:p>
        </w:tc>
      </w:tr>
    </w:tbl>
    <w:p w:rsidR="000A4CAF" w:rsidRPr="000A4CAF" w:rsidRDefault="000A4CAF" w:rsidP="00735D60">
      <w:pPr>
        <w:widowControl w:val="0"/>
        <w:spacing w:after="0" w:line="240" w:lineRule="auto"/>
        <w:rPr>
          <w:sz w:val="24"/>
          <w:szCs w:val="24"/>
        </w:rPr>
      </w:pPr>
    </w:p>
    <w:sectPr w:rsidR="000A4CAF" w:rsidRPr="000A4CAF" w:rsidSect="009F57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7E9"/>
    <w:multiLevelType w:val="hybridMultilevel"/>
    <w:tmpl w:val="93C807EA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C482245"/>
    <w:multiLevelType w:val="hybridMultilevel"/>
    <w:tmpl w:val="BB1CA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32FEC"/>
    <w:multiLevelType w:val="hybridMultilevel"/>
    <w:tmpl w:val="586A3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A7C3B"/>
    <w:multiLevelType w:val="hybridMultilevel"/>
    <w:tmpl w:val="76400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447E48"/>
    <w:multiLevelType w:val="singleLevel"/>
    <w:tmpl w:val="FAC4B70E"/>
    <w:lvl w:ilvl="0">
      <w:start w:val="1"/>
      <w:numFmt w:val="bullet"/>
      <w:lvlText w:val=""/>
      <w:lvlJc w:val="left"/>
      <w:pPr>
        <w:tabs>
          <w:tab w:val="num" w:pos="1324"/>
        </w:tabs>
        <w:ind w:left="1134" w:hanging="170"/>
      </w:pPr>
      <w:rPr>
        <w:rFonts w:ascii="Symbol" w:hAnsi="Symbol" w:hint="default"/>
      </w:rPr>
    </w:lvl>
  </w:abstractNum>
  <w:abstractNum w:abstractNumId="5">
    <w:nsid w:val="467C4738"/>
    <w:multiLevelType w:val="hybridMultilevel"/>
    <w:tmpl w:val="EE32AAA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5C8C3D17"/>
    <w:multiLevelType w:val="hybridMultilevel"/>
    <w:tmpl w:val="C934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207EB"/>
    <w:multiLevelType w:val="hybridMultilevel"/>
    <w:tmpl w:val="CFF20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362C"/>
    <w:multiLevelType w:val="hybridMultilevel"/>
    <w:tmpl w:val="FF68D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5E2"/>
    <w:rsid w:val="000A4CAF"/>
    <w:rsid w:val="000F4ED4"/>
    <w:rsid w:val="00152D85"/>
    <w:rsid w:val="002343A5"/>
    <w:rsid w:val="003A522C"/>
    <w:rsid w:val="004B45E2"/>
    <w:rsid w:val="005270EF"/>
    <w:rsid w:val="00591FD4"/>
    <w:rsid w:val="005D69BB"/>
    <w:rsid w:val="00735D60"/>
    <w:rsid w:val="007579C2"/>
    <w:rsid w:val="00860F91"/>
    <w:rsid w:val="009F28EA"/>
    <w:rsid w:val="009F57E1"/>
    <w:rsid w:val="00AA23BF"/>
    <w:rsid w:val="00EA6114"/>
    <w:rsid w:val="00ED441B"/>
    <w:rsid w:val="00F03759"/>
    <w:rsid w:val="00F06B44"/>
    <w:rsid w:val="00F1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E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B4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1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F138BB"/>
  </w:style>
  <w:style w:type="character" w:styleId="a5">
    <w:name w:val="Hyperlink"/>
    <w:basedOn w:val="a0"/>
    <w:uiPriority w:val="99"/>
    <w:semiHidden/>
    <w:unhideWhenUsed/>
    <w:rsid w:val="000A4CAF"/>
    <w:rPr>
      <w:color w:val="0000FF"/>
      <w:u w:val="single"/>
    </w:rPr>
  </w:style>
  <w:style w:type="paragraph" w:customStyle="1" w:styleId="ConsPlusNormal">
    <w:name w:val="ConsPlusNormal"/>
    <w:rsid w:val="00F03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hyperlink" Target="http://www.garant.ru/products/ipo/prime/doc/705421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garant.ru/products/ipo/prime/doc/705421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hyperlink" Target="http://www.garant.ru/products/ipo/prime/doc/70542100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garant.ru/products/ipo/prime/doc/70542100/" TargetMode="External"/><Relationship Id="rId10" Type="http://schemas.openxmlformats.org/officeDocument/2006/relationships/hyperlink" Target="http://www.garant.ru/products/ipo/prime/doc/70542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42100/" TargetMode="External"/><Relationship Id="rId14" Type="http://schemas.openxmlformats.org/officeDocument/2006/relationships/hyperlink" Target="http://www.garant.ru/products/ipo/prime/doc/70542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15</cp:revision>
  <cp:lastPrinted>2018-11-14T06:01:00Z</cp:lastPrinted>
  <dcterms:created xsi:type="dcterms:W3CDTF">2018-11-14T04:27:00Z</dcterms:created>
  <dcterms:modified xsi:type="dcterms:W3CDTF">2018-11-29T08:45:00Z</dcterms:modified>
</cp:coreProperties>
</file>