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679" w:firstLine="708"/>
        <w:jc w:val="both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№1</w:t>
      </w:r>
      <w:r/>
    </w:p>
    <w:p>
      <w:pPr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ТВЕРЖДЕНО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приказом департамента образования  Администрации Тазовского района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  <w:u w:val="singl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15.12.2022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 1466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pStyle w:val="1004"/>
        <w:spacing w:before="0" w:after="0" w:line="280" w:lineRule="exact"/>
        <w:shd w:val="clear" w:color="auto" w:fill="auto"/>
        <w:rPr>
          <w:rFonts w:ascii="Liberation Serif" w:hAnsi="Liberation Serif" w:cs="Liberation Serif" w:eastAsia="Liberation Serif"/>
          <w:szCs w:val="24"/>
          <w:lang w:val="ru-RU"/>
        </w:rPr>
      </w:pPr>
      <w:r>
        <w:rPr>
          <w:rFonts w:ascii="Liberation Serif" w:hAnsi="Liberation Serif" w:cs="Liberation Serif" w:eastAsia="Liberation Serif"/>
          <w:szCs w:val="24"/>
          <w:lang w:val="ru-RU"/>
        </w:rPr>
      </w:r>
      <w:r/>
    </w:p>
    <w:p>
      <w:pPr>
        <w:pStyle w:val="1004"/>
        <w:spacing w:before="0" w:after="0" w:line="280" w:lineRule="exact"/>
        <w:shd w:val="clear" w:color="auto" w:fill="auto"/>
        <w:rPr>
          <w:rFonts w:ascii="Liberation Serif" w:hAnsi="Liberation Serif" w:cs="Liberation Serif" w:eastAsia="Liberation Serif"/>
          <w:szCs w:val="24"/>
          <w:lang w:val="ru-RU"/>
        </w:rPr>
      </w:pPr>
      <w:r>
        <w:rPr>
          <w:rFonts w:ascii="Liberation Serif" w:hAnsi="Liberation Serif" w:cs="Liberation Serif" w:eastAsia="Liberation Serif"/>
          <w:szCs w:val="24"/>
          <w:lang w:val="ru-RU"/>
        </w:rPr>
        <w:t xml:space="preserve">ПОЛОЖЕНИЕ</w:t>
      </w:r>
      <w:r/>
    </w:p>
    <w:p>
      <w:pPr>
        <w:contextualSpacing/>
        <w:jc w:val="center"/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 проведении муниципального этапа конкурса педагогического мастерства в номин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ациях «Учитель года - 2023», «Воспитатель года - 2023», «Педагогический дебют-2023», «Воспитатель школы-интерната- 2023», «Педагог дополнительного образования - 2023»   </w:t>
      </w:r>
      <w:r/>
    </w:p>
    <w:p>
      <w:pPr>
        <w:pStyle w:val="1004"/>
        <w:spacing w:before="0" w:after="0" w:line="280" w:lineRule="exact"/>
        <w:shd w:val="clear" w:color="auto" w:fill="auto"/>
        <w:rPr>
          <w:rFonts w:ascii="Liberation Serif" w:hAnsi="Liberation Serif" w:cs="Liberation Serif" w:eastAsia="Liberation Serif"/>
          <w:szCs w:val="24"/>
          <w:lang w:val="ru-RU"/>
        </w:rPr>
      </w:pPr>
      <w:r>
        <w:rPr>
          <w:rFonts w:ascii="Liberation Serif" w:hAnsi="Liberation Serif" w:cs="Liberation Serif" w:eastAsia="Liberation Serif"/>
          <w:szCs w:val="24"/>
          <w:lang w:val="ru-RU"/>
        </w:rPr>
      </w:r>
      <w:r/>
    </w:p>
    <w:p>
      <w:pPr>
        <w:pStyle w:val="1004"/>
        <w:spacing w:before="0" w:after="0" w:line="280" w:lineRule="exact"/>
        <w:shd w:val="clear" w:color="auto" w:fill="auto"/>
        <w:rPr>
          <w:rFonts w:ascii="Liberation Serif" w:hAnsi="Liberation Serif" w:cs="Liberation Serif" w:eastAsia="Liberation Serif"/>
          <w:szCs w:val="24"/>
          <w:lang w:val="ru-RU"/>
        </w:rPr>
      </w:pPr>
      <w:r>
        <w:rPr>
          <w:rFonts w:ascii="Liberation Serif" w:hAnsi="Liberation Serif" w:cs="Liberation Serif" w:eastAsia="Liberation Serif"/>
          <w:szCs w:val="24"/>
          <w:lang w:val="ru-RU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I. Общие положения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1.1. Настоящее Положение устанавливает организационную модель проведения муниципального этапа конкурса педагогического мастерства (далее - Конкурс) на территории Тазовского района.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1.2. Учредителем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является департамент образования Администрации Тазовского района.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1.3. Конкурс является ежегодным и состоит из нескольких номинаций, среди которых номинации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: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«Учитель года - 2023», «Воспитатель года - 2023», «Педагогический дебют-2023», «Воспитатель школы-интерната- 2023», «Педагог дополнительного образования - 2023» 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и другие.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1.4.  Формат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(очно-заочная форма, дистанционная или очная форма с применением дистанционных технологий) опр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еделяет организационный комитет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 основании Регламента проведения конкурса по конкретной номинации.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highlight w:val="white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1.5. Информационным ресурсом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на котором размещаются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новости и другая информация,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является сайт департамента образования Администрации Тазовского района раздел «Конкурс педагогического мастерства». 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 В настоящем Положении используются следующие понятия: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1.6.1. конкурс - это открытое публичное соревнование педагогических работников, имеющее целью выделить наилучших из числа участников, являющееся этапом повышения профессионализма педагогов и внедрением в муниципальную практику новых м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етодик и подходов обучения и воспитания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1.6.2. муниципальный этап конкурса - это открытое публичное соревно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вание педагогических работников одного муниципального образования в автономном округе, имеющее целью выделить наилучших из числа участников, являющееся этапом повышения профессионализма педагогов и внедрением в муниципальную педагогическую практику новых м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етодик и подходов к обучению и воспитан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ю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проводимый на основании муниципальных правовых актов муниципальных образований в автономном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округе, изданных во исполнение настоящего Положения;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1.6.3. организаторы конкурса - это члены оргкомитета конкурса, состав и функции которого указаны в пунктах 3.2, </w:t>
      </w:r>
      <w:hyperlink w:history="1">
        <w:r>
          <w:rPr>
            <w:rFonts w:ascii="Liberation Serif" w:hAnsi="Liberation Serif" w:cs="Liberation Serif" w:eastAsia="Liberation Serif"/>
            <w:sz w:val="28"/>
            <w:szCs w:val="28"/>
            <w:lang w:bidi="ru-RU"/>
          </w:rPr>
          <w:t xml:space="preserve">3.3</w:t>
        </w:r>
      </w:hyperlink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настоящего Положения;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1.6.4. победитель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- участник конкурса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занявший 1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место по итогам всех конкурсных испытаний;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1.6.5. призеры - участники конкурса, занявшие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2, 3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места по результатам всех конкурсных испытаний;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1.6.6. участники конкурса - это педагогические работники муниципальных образовательных организаций;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1.6.7. жюри конкурса - это комиссия, состоящая из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специалистов департамента образования Администрации Тазовского района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представителей педагогических коллективов образовательных организаций,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педагогов-победителей профессиональных конкурсов прошлых лет, представителей родительской и ученической общественности. 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1.7. Для проведения жеребьевки, подсчета баллов, набранных участника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ми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в конкурсных испытаниях, подготовки сводных оценочных ведомостей по результатам конкурсных испытаний создается счетная комиссия.</w:t>
      </w:r>
      <w:r/>
    </w:p>
    <w:p>
      <w:pPr>
        <w:pStyle w:val="1026"/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</w:t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II. Участники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2.1. Принять участие в конкурсе могут педагогические работники образовательных организаций в соответ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ствии с Регламентом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в конкретной номинации.</w:t>
      </w:r>
      <w:r/>
    </w:p>
    <w:p>
      <w:pPr>
        <w:pStyle w:val="819"/>
        <w:ind w:left="0" w:firstLine="709"/>
        <w:jc w:val="both"/>
        <w:spacing w:after="0" w:line="240" w:lineRule="auto"/>
        <w:tabs>
          <w:tab w:val="left" w:pos="567" w:leader="none"/>
          <w:tab w:val="left" w:pos="7785" w:leader="none"/>
        </w:tabs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2.2. В муниципальном этапе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могут принять участие победители и призеры официальных профессиональных конкурсов муниципального, регионального и всероссийского уровней.</w:t>
      </w:r>
      <w:r/>
    </w:p>
    <w:p>
      <w:pPr>
        <w:pStyle w:val="819"/>
        <w:ind w:left="0" w:firstLine="709"/>
        <w:jc w:val="both"/>
        <w:spacing w:after="0" w:line="240" w:lineRule="auto"/>
        <w:tabs>
          <w:tab w:val="left" w:pos="567" w:leader="none"/>
          <w:tab w:val="left" w:pos="7785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2.3.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участию в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онкурсе не допускаются: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лица, 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вляющиеся представителями жюри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оргкомитета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счетной комиссии;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не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соответствующие крите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риям, определенным Регламентом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каждой номинации.</w:t>
      </w:r>
      <w:r/>
    </w:p>
    <w:p>
      <w:pPr>
        <w:pStyle w:val="1026"/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III. Организация проведения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/>
      <w:bookmarkStart w:id="1" w:name="Par89"/>
      <w:r/>
      <w:bookmarkEnd w:id="1"/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3.1. Ср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оки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определяются ежегодно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учредителями и организаторами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и утве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рждаются приказом о проведении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который размещается на сайте в течение 3 рабочих дней со дня его издания.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3.2.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Прием докумен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тов и материалов от участников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оргкомитетом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  <w:lang w:bidi="ru-RU"/>
        </w:rPr>
        <w:t xml:space="preserve">заканчивается з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 14 дней до начала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онкурса.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Документы и Материалы представляются в соответ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ствии с Регламентом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по конкретной номинации. </w:t>
      </w:r>
      <w:r/>
    </w:p>
    <w:p>
      <w:pPr>
        <w:pStyle w:val="1026"/>
        <w:ind w:firstLine="708"/>
        <w:jc w:val="both"/>
        <w:rPr>
          <w:rFonts w:ascii="Liberation Serif" w:hAnsi="Liberation Serif" w:cs="Liberation Serif" w:eastAsia="Liberation Serif"/>
          <w:color w:val="000000"/>
        </w:rPr>
      </w:pPr>
      <w:r/>
      <w:bookmarkStart w:id="2" w:name="Par92"/>
      <w:r/>
      <w:bookmarkEnd w:id="2"/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 Для организации и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создается оргкомитет конкурса.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/>
      <w:bookmarkStart w:id="3" w:name="Par93"/>
      <w:r/>
      <w:bookmarkEnd w:id="3"/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3.4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 Оргкомитет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онкурса: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обеспечивает публикацию в средствах массовой инф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ормации сообщения о проведении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онкурса, в том числе на сайте;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оп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ределяет списочный состав жюри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и инструктирует его;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- решает необходимые организационные вопросы.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.4. Решения оргкомитета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оформляются протоколом, который подписывается председателем, а в его отсутствие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–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заместителе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м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пре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дседателя. Решение оргкомитета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считается принятым, если за него проголосовало более половины его списочного состава.</w:t>
      </w:r>
      <w:r/>
    </w:p>
    <w:p>
      <w:pPr>
        <w:pStyle w:val="1026"/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IV.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Опре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деление победителей и призеров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5.1. Жюри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оценивает выполнение конкурсных испытаний в баллах на основании критериев, установл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енных Регламентом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по конкретной номинации.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5.2. Оценивание конкур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сных испытаний проводится жюри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в день его проведения по окончании конкурсного испытания.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5.3. Алгоритм подсчета количества баллов определяется Регламентом проведе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по конкретной номинации. </w:t>
      </w:r>
      <w:r/>
    </w:p>
    <w:p>
      <w:pPr>
        <w:pStyle w:val="1026"/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V.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Нагр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аждение победителей и призеров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6.1. Нагр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аждение победителей и призеров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дипломами, сувенирами, ценными призами осуществляется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организаторами и учредителями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в день его окончания. Замена призов денежным эквивалентом не допускается.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6.2. Победители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граждаются дипломом победителя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и сувениром в соответствии с номинацией и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денежной выплатой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6.3. Призеры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награждаются дипломом призера, сувениром в соответствии с номинацией 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денежной выплатой.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6.5. Информация о результатах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курса размещается оргкомитетом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 сайте конкурса в течение 5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рабочих дней со дня завершения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онкурса.</w:t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VI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Финансирование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онкурса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7.1. Финансирование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осуществляется за счет средств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предусмотренных </w:t>
      </w:r>
      <w:r>
        <w:rPr>
          <w:rFonts w:ascii="Liberation Serif" w:hAnsi="Liberation Serif" w:cs="Liberation Serif" w:eastAsia="Liberation Serif"/>
          <w:sz w:val="28"/>
        </w:rPr>
        <w:t xml:space="preserve">п. 3.1.6. Муниципальной программы муниципального образования Тазовский район «Развитие образования на 2015-2025 годы».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7.2. Расходы по командированию участников,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членов жюри и счетной комиссии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на все его мероприятия осуществляются за счет средств направляющих сторон.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7.3. Для проведения 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онкурса допускается привлечение внебюджетных и спонсорских средств.</w:t>
      </w:r>
      <w:r/>
    </w:p>
    <w:p>
      <w:pPr>
        <w:pStyle w:val="1026"/>
        <w:jc w:val="right"/>
        <w:rPr>
          <w:rFonts w:ascii="Liberation Serif" w:hAnsi="Liberation Serif" w:cs="Liberation Serif" w:eastAsia="Liberation Serif"/>
          <w:lang w:bidi="ru-RU"/>
        </w:rPr>
        <w:outlineLvl w:val="0"/>
      </w:pPr>
      <w:r>
        <w:rPr>
          <w:rFonts w:ascii="Liberation Serif" w:hAnsi="Liberation Serif" w:cs="Liberation Serif" w:eastAsia="Liberation Serif"/>
          <w:lang w:bidi="ru-RU"/>
        </w:rPr>
      </w:r>
      <w:r/>
    </w:p>
    <w:p>
      <w:pPr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eastAsia="Liberation Serif"/>
        </w:rPr>
        <w:br w:type="page" w:clear="all"/>
      </w:r>
      <w:r>
        <w:rPr>
          <w:rFonts w:ascii="Liberation Serif" w:hAnsi="Liberation Serif" w:eastAsia="Liberation Serif"/>
        </w:rPr>
        <w:t xml:space="preserve">                                                        </w:t>
      </w:r>
      <w:r/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eastAsia="Liberation Serif"/>
          <w:sz w:val="24"/>
          <w:szCs w:val="24"/>
        </w:rPr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№3</w:t>
      </w:r>
      <w:r/>
      <w:r>
        <w:rPr>
          <w:rFonts w:ascii="Liberation Serif" w:hAnsi="Liberation Serif" w:cs="Liberation Serif" w:eastAsia="Liberation Serif"/>
          <w:sz w:val="28"/>
          <w:szCs w:val="28"/>
        </w:rPr>
      </w:r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ТВЕРЖДЁН</w:t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приказом департамента образования  Администрации Тазовского района</w:t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15.12.2022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1466</w:t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РЕГЛАМЕНТ</w:t>
      </w:r>
      <w:r/>
    </w:p>
    <w:p>
      <w:pPr>
        <w:pStyle w:val="1025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проведения муниципального этапа конкурса педагогического мастерства в номинации «Воспитатель года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- 2023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»</w:t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I. Общие положения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1.1. Регламент проведения муниципального этапа конкурса педагогического мастерства в номинации </w:t>
      </w:r>
      <w:r>
        <w:rPr>
          <w:rFonts w:ascii="Liberation Serif" w:hAnsi="Liberation Serif"/>
          <w:b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Воспитатель года </w:t>
      </w:r>
      <w:r>
        <w:rPr>
          <w:rFonts w:ascii="Liberation Serif" w:hAnsi="Liberation Serif"/>
          <w:sz w:val="28"/>
          <w:szCs w:val="28"/>
        </w:rPr>
        <w:t xml:space="preserve">- 2023</w:t>
      </w:r>
      <w:r>
        <w:rPr>
          <w:rFonts w:ascii="Liberation Serif" w:hAnsi="Liberation Serif"/>
          <w:b/>
          <w:sz w:val="28"/>
          <w:szCs w:val="28"/>
        </w:rPr>
        <w:t xml:space="preserve">»</w:t>
      </w:r>
      <w:r>
        <w:rPr>
          <w:rFonts w:ascii="Liberation Serif" w:hAnsi="Liberation Serif"/>
          <w:sz w:val="28"/>
          <w:szCs w:val="28"/>
        </w:rPr>
        <w:t xml:space="preserve"> (далее - Регламент) определяет порядок организации и проведения конкурса в Тазовском районе.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1.2. Регламент устанавливает: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состав жюри;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перечень документов и материалов, предъявляемых претендентами для участия в конкурсе;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структуру конкурсных испытаний, формат их проведения;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критерии оценивания жюри конкурсных испытаний, порядок работы жюри;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алгоритм подсчета результатов и определения победителей и призеров;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награждение победителей и призеров конкурса.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1.3. Регламент разработан в соответствии с Положением о проведении муниципального этапа конкурса педагогического мастерства в номинациях </w:t>
      </w:r>
      <w:r>
        <w:rPr>
          <w:rFonts w:ascii="Liberation Serif" w:hAnsi="Liberation Serif"/>
          <w:sz w:val="28"/>
          <w:szCs w:val="28"/>
        </w:rPr>
        <w:t xml:space="preserve">«Учитель года - 2023», «Воспитатель года - 2023», «Педагогический дебют-2023», «Воспитатель школы-интерната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- 2023», «Педагог дополнительного образования - 2023» </w:t>
      </w:r>
      <w:r>
        <w:rPr>
          <w:rFonts w:ascii="Liberation Serif" w:hAnsi="Liberation Serif"/>
          <w:sz w:val="28"/>
          <w:szCs w:val="28"/>
        </w:rPr>
        <w:t xml:space="preserve">и др. </w:t>
      </w:r>
      <w:r>
        <w:rPr>
          <w:rFonts w:ascii="Liberation Serif" w:hAnsi="Liberation Serif"/>
          <w:sz w:val="28"/>
          <w:szCs w:val="28"/>
        </w:rPr>
        <w:t xml:space="preserve">(далее – Положение).</w:t>
      </w:r>
      <w:r/>
    </w:p>
    <w:p>
      <w:pPr>
        <w:ind w:firstLine="709"/>
        <w:jc w:val="both"/>
        <w:rPr>
          <w:rFonts w:ascii="Liberation Serif" w:hAnsi="Liberation Serif"/>
          <w:color w:val="FF0000"/>
        </w:rPr>
      </w:pPr>
      <w:r>
        <w:rPr>
          <w:rFonts w:ascii="Liberation Serif" w:hAnsi="Liberation Serif"/>
          <w:color w:val="FF0000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II. Термины, определения и сокращения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2.1. При организации и проведении конкурса в номинации </w:t>
      </w:r>
      <w:r>
        <w:rPr>
          <w:rFonts w:ascii="Liberation Serif" w:hAnsi="Liberation Serif"/>
          <w:b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Воспитатель года </w:t>
      </w:r>
      <w:r>
        <w:rPr>
          <w:rFonts w:ascii="Liberation Serif" w:hAnsi="Liberation Serif"/>
          <w:sz w:val="28"/>
          <w:szCs w:val="28"/>
        </w:rPr>
        <w:t xml:space="preserve">- 2023</w:t>
      </w:r>
      <w:r>
        <w:rPr>
          <w:rFonts w:ascii="Liberation Serif" w:hAnsi="Liberation Serif"/>
          <w:b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 xml:space="preserve">используются следующие термины, дополняющие термины, указанные в Положении: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в</w:t>
      </w:r>
      <w:r>
        <w:rPr>
          <w:rFonts w:ascii="Liberation Serif" w:hAnsi="Liberation Serif"/>
          <w:sz w:val="28"/>
          <w:szCs w:val="28"/>
        </w:rPr>
        <w:t xml:space="preserve">оспитатель – педагогический работник дошкольной образовательной организации, осуществляющий обучение и воспитание и принимающий на себя ответственность за жизнь и развитие воспитанников. 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2.2. При организации и проведении конкурса в номинации </w:t>
      </w:r>
      <w:r>
        <w:rPr>
          <w:rFonts w:ascii="Liberation Serif" w:hAnsi="Liberation Serif"/>
          <w:b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Воспитатель года </w:t>
      </w:r>
      <w:r>
        <w:rPr>
          <w:rFonts w:ascii="Liberation Serif" w:hAnsi="Liberation Serif"/>
          <w:sz w:val="28"/>
          <w:szCs w:val="28"/>
        </w:rPr>
        <w:t xml:space="preserve">- 2023</w:t>
      </w:r>
      <w:r>
        <w:rPr>
          <w:rFonts w:ascii="Liberation Serif" w:hAnsi="Liberation Serif"/>
          <w:b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 xml:space="preserve">используются следующие сокращения: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ДОО – дошкольная образовательная организация.</w:t>
      </w:r>
      <w:r/>
    </w:p>
    <w:p>
      <w:pPr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III. Состав жюри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3.1. Жюри является представительным и публичным органом конкурса, который обеспечивает общественное доверие, статус и авторитет конкурса.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3.2. В соответствии со спецификой номинации в жюри включаются представители департамента образования, </w:t>
      </w:r>
      <w:r>
        <w:rPr>
          <w:rFonts w:ascii="Liberation Serif" w:hAnsi="Liberation Serif"/>
          <w:sz w:val="28"/>
          <w:szCs w:val="28"/>
        </w:rPr>
        <w:t xml:space="preserve">педагогические и руководящие </w:t>
      </w:r>
      <w:r>
        <w:rPr>
          <w:rFonts w:ascii="Liberation Serif" w:hAnsi="Liberation Serif"/>
          <w:sz w:val="28"/>
          <w:szCs w:val="28"/>
        </w:rPr>
        <w:t xml:space="preserve">работники ДОО, </w:t>
      </w:r>
      <w:r>
        <w:rPr>
          <w:rFonts w:ascii="Liberation Serif" w:hAnsi="Liberation Serif"/>
          <w:sz w:val="28"/>
          <w:szCs w:val="28"/>
        </w:rPr>
        <w:t xml:space="preserve">представители родительской и ученической общественности, </w:t>
      </w:r>
      <w:r>
        <w:rPr>
          <w:rFonts w:ascii="Liberation Serif" w:hAnsi="Liberation Serif"/>
          <w:sz w:val="28"/>
          <w:szCs w:val="28"/>
        </w:rPr>
        <w:t xml:space="preserve">победители, призёры и участники конкурса прошлых лет.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3.3. В составе жюри должно быть не менее </w:t>
      </w:r>
      <w:r>
        <w:rPr>
          <w:rFonts w:ascii="Liberation Serif" w:hAnsi="Liberation Serif"/>
          <w:sz w:val="28"/>
          <w:szCs w:val="28"/>
        </w:rPr>
        <w:t xml:space="preserve">5</w:t>
      </w:r>
      <w:r>
        <w:rPr>
          <w:rFonts w:ascii="Liberation Serif" w:hAnsi="Liberation Serif"/>
          <w:sz w:val="28"/>
          <w:szCs w:val="28"/>
        </w:rPr>
        <w:t xml:space="preserve"> человек</w:t>
      </w:r>
      <w:r>
        <w:rPr>
          <w:rFonts w:ascii="Liberation Serif" w:hAnsi="Liberation Serif"/>
          <w:i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3.4. Добровольная замена члена ж</w:t>
      </w:r>
      <w:r>
        <w:rPr>
          <w:rFonts w:ascii="Liberation Serif" w:hAnsi="Liberation Serif"/>
          <w:sz w:val="28"/>
          <w:szCs w:val="28"/>
        </w:rPr>
        <w:t xml:space="preserve">юри возможна по согласованию с о</w:t>
      </w:r>
      <w:r>
        <w:rPr>
          <w:rFonts w:ascii="Liberation Serif" w:hAnsi="Liberation Serif"/>
          <w:sz w:val="28"/>
          <w:szCs w:val="28"/>
        </w:rPr>
        <w:t xml:space="preserve">ргкомитетом конкурса до начала проведения конкурса.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3.5. Замена одного члена жюри другим по ходу конкурса не допускается.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3.6. При выбытии из состава жюри одного из членов по ходу конкурсных исп</w:t>
      </w:r>
      <w:r>
        <w:rPr>
          <w:rFonts w:ascii="Liberation Serif" w:hAnsi="Liberation Serif"/>
          <w:sz w:val="28"/>
          <w:szCs w:val="28"/>
        </w:rPr>
        <w:t xml:space="preserve">ытаний по причинам, признанным о</w:t>
      </w:r>
      <w:r>
        <w:rPr>
          <w:rFonts w:ascii="Liberation Serif" w:hAnsi="Liberation Serif"/>
          <w:sz w:val="28"/>
          <w:szCs w:val="28"/>
        </w:rPr>
        <w:t xml:space="preserve">ргкомитетом конкурса уважительными, его оценки на проведенных этапах конкурса аннулируются и при подсчете итоговых результатов не учитываются.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3.7. В состав жюри конкурса в номинации </w:t>
      </w:r>
      <w:r>
        <w:rPr>
          <w:rFonts w:ascii="Liberation Serif" w:hAnsi="Liberation Serif"/>
          <w:b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Воспитатель года </w:t>
      </w:r>
      <w:r>
        <w:rPr>
          <w:rFonts w:ascii="Liberation Serif" w:hAnsi="Liberation Serif"/>
          <w:sz w:val="28"/>
          <w:szCs w:val="28"/>
        </w:rPr>
        <w:t xml:space="preserve">- 2023</w:t>
      </w:r>
      <w:r>
        <w:rPr>
          <w:rFonts w:ascii="Liberation Serif" w:hAnsi="Liberation Serif"/>
          <w:b/>
          <w:sz w:val="28"/>
          <w:szCs w:val="28"/>
        </w:rPr>
        <w:t xml:space="preserve">»</w:t>
      </w:r>
      <w:r>
        <w:rPr>
          <w:rFonts w:ascii="Liberation Serif" w:hAnsi="Liberation Serif"/>
          <w:sz w:val="28"/>
          <w:szCs w:val="28"/>
        </w:rPr>
        <w:t xml:space="preserve"> не могут входить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участники конкурса текущего года;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близкие родственники участников конкурса.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3.8. Для оценивания </w:t>
      </w:r>
      <w:r>
        <w:rPr>
          <w:rFonts w:ascii="Liberation Serif" w:hAnsi="Liberation Serif"/>
          <w:sz w:val="28"/>
          <w:szCs w:val="28"/>
        </w:rPr>
        <w:t xml:space="preserve">отдельных конкурсных испытаний о</w:t>
      </w:r>
      <w:r>
        <w:rPr>
          <w:rFonts w:ascii="Liberation Serif" w:hAnsi="Liberation Serif"/>
          <w:sz w:val="28"/>
          <w:szCs w:val="28"/>
        </w:rPr>
        <w:t xml:space="preserve">ргкомитет имеет право ставить разный состав жюри в зависимости от специфики испытания.</w:t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IV. Участники конкурса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4.1. Принять участие в конкурсе в номинации </w:t>
      </w:r>
      <w:r>
        <w:rPr>
          <w:rFonts w:ascii="Liberation Serif" w:hAnsi="Liberation Serif"/>
          <w:b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Воспитатель года </w:t>
      </w:r>
      <w:r>
        <w:rPr>
          <w:rFonts w:ascii="Liberation Serif" w:hAnsi="Liberation Serif"/>
          <w:sz w:val="28"/>
          <w:szCs w:val="28"/>
        </w:rPr>
        <w:t xml:space="preserve">- 2023</w:t>
      </w:r>
      <w:r>
        <w:rPr>
          <w:rFonts w:ascii="Liberation Serif" w:hAnsi="Liberation Serif"/>
          <w:b/>
          <w:sz w:val="28"/>
          <w:szCs w:val="28"/>
        </w:rPr>
        <w:t xml:space="preserve">»</w:t>
      </w:r>
      <w:r>
        <w:rPr>
          <w:rFonts w:ascii="Liberation Serif" w:hAnsi="Liberation Serif"/>
          <w:sz w:val="28"/>
          <w:szCs w:val="28"/>
        </w:rPr>
        <w:t xml:space="preserve"> могут педагогические работники образовательных организаций Тазовского района, которые являются победителями институционального конкурса или (при </w:t>
      </w:r>
      <w:r>
        <w:rPr>
          <w:rFonts w:ascii="Liberation Serif" w:hAnsi="Liberation Serif"/>
          <w:sz w:val="28"/>
          <w:szCs w:val="28"/>
        </w:rPr>
        <w:t xml:space="preserve">наличии письменного отказа со стороны победителя) призерами институционального конкурса, занявшими 2 место по количеству баллов, а также победителями и призерами официальных профессиональных конкурсов муниципального, регионального и всероссийского уровней.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lang w:bidi="ru-RU"/>
        </w:rPr>
      </w:pPr>
      <w:r>
        <w:rPr>
          <w:rFonts w:ascii="Liberation Serif" w:hAnsi="Liberation Serif"/>
          <w:sz w:val="28"/>
          <w:szCs w:val="28"/>
        </w:rPr>
        <w:t xml:space="preserve">4.2. Претенденты на участие в конкурсе должны пройти электронную регистрацию на </w:t>
      </w:r>
      <w:r>
        <w:rPr>
          <w:rFonts w:ascii="Liberation Serif" w:hAnsi="Liberation Serif" w:cs="Arial"/>
          <w:sz w:val="28"/>
          <w:szCs w:val="28"/>
        </w:rPr>
        <w:t xml:space="preserve">сайте департамента образования Администрации Тазовского района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 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4.3. Для участия в конкурсе претенденты размещают заявку и </w:t>
      </w:r>
      <w:r>
        <w:rPr>
          <w:rFonts w:ascii="Liberation Serif" w:hAnsi="Liberation Serif"/>
          <w:sz w:val="28"/>
          <w:szCs w:val="28"/>
        </w:rPr>
        <w:t xml:space="preserve">направляют </w:t>
      </w:r>
      <w:r>
        <w:rPr>
          <w:rFonts w:ascii="Liberation Serif" w:hAnsi="Liberation Serif"/>
          <w:sz w:val="28"/>
          <w:szCs w:val="28"/>
        </w:rPr>
        <w:t xml:space="preserve">пакет документов, определенных настоящим Регламентом в п. 5.1</w:t>
      </w:r>
      <w:r>
        <w:rPr>
          <w:rFonts w:ascii="Liberation Serif" w:hAnsi="Liberation Serif"/>
          <w:sz w:val="28"/>
          <w:szCs w:val="28"/>
        </w:rPr>
        <w:t xml:space="preserve">-5.2</w:t>
      </w:r>
      <w:r>
        <w:rPr>
          <w:rFonts w:ascii="Liberation Serif" w:hAnsi="Liberation Serif"/>
          <w:sz w:val="28"/>
          <w:szCs w:val="28"/>
        </w:rPr>
        <w:t xml:space="preserve"> настоящего Регламента.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4.4. К участию в конкурсе в номинации </w:t>
      </w:r>
      <w:r>
        <w:rPr>
          <w:rFonts w:ascii="Liberation Serif" w:hAnsi="Liberation Serif"/>
          <w:b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Воспитатель года </w:t>
      </w:r>
      <w:r>
        <w:rPr>
          <w:rFonts w:ascii="Liberation Serif" w:hAnsi="Liberation Serif"/>
          <w:sz w:val="28"/>
          <w:szCs w:val="28"/>
        </w:rPr>
        <w:t xml:space="preserve">- 2023</w:t>
      </w:r>
      <w:r>
        <w:rPr>
          <w:rFonts w:ascii="Liberation Serif" w:hAnsi="Liberation Serif"/>
          <w:b/>
          <w:sz w:val="28"/>
          <w:szCs w:val="28"/>
        </w:rPr>
        <w:t xml:space="preserve">»</w:t>
      </w:r>
      <w:r>
        <w:rPr>
          <w:rFonts w:ascii="Liberation Serif" w:hAnsi="Liberation Serif"/>
          <w:sz w:val="28"/>
          <w:szCs w:val="28"/>
        </w:rPr>
        <w:t xml:space="preserve"> не допускаются претенденты, не прошедшие предварительный отбор по итогам технической экспертизы заявленных документов.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4.5. Кандидат, допущенный к участию в конкурсе, становится участником конкурса.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4.6. Список участников конкурса размещается оргкомитетом конкурса на сайте не позднее 3 рабочих дней до начала конкурса.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V. Перечень документов и материалов, предъявляемых </w:t>
      </w:r>
      <w:r>
        <w:rPr>
          <w:rFonts w:ascii="Liberation Serif" w:hAnsi="Liberation Serif"/>
          <w:b/>
          <w:sz w:val="28"/>
          <w:szCs w:val="28"/>
        </w:rPr>
        <w:br/>
        <w:t xml:space="preserve">претендентами для участия в конкурсе</w:t>
      </w:r>
      <w:r/>
    </w:p>
    <w:p>
      <w:pPr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sz w:val="28"/>
          <w:szCs w:val="28"/>
        </w:rPr>
        <w:t xml:space="preserve">5.1. Для участия в конкурсе претенденты </w:t>
      </w:r>
      <w:r>
        <w:rPr>
          <w:rFonts w:ascii="Liberation Serif" w:hAnsi="Liberation Serif"/>
          <w:sz w:val="28"/>
          <w:szCs w:val="28"/>
        </w:rPr>
        <w:t xml:space="preserve">направляют </w:t>
      </w:r>
      <w:r>
        <w:rPr>
          <w:rFonts w:ascii="Liberation Serif" w:hAnsi="Liberation Serif"/>
          <w:sz w:val="28"/>
          <w:szCs w:val="28"/>
        </w:rPr>
        <w:t xml:space="preserve">документы в сканированном виде (формат pdf)</w:t>
      </w:r>
      <w:r>
        <w:rPr>
          <w:rFonts w:ascii="Liberation Serif" w:hAnsi="Liberation Serif"/>
          <w:sz w:val="28"/>
          <w:szCs w:val="28"/>
        </w:rPr>
        <w:t xml:space="preserve">:</w:t>
      </w:r>
      <w:r/>
    </w:p>
    <w:p>
      <w:pPr>
        <w:ind w:firstLine="709"/>
        <w:jc w:val="both"/>
        <w:widowControl w:val="off"/>
        <w:rPr>
          <w:rFonts w:ascii="Liberation Serif" w:hAnsi="Liberation Serif" w:cs="Liberation Serif" w:eastAsia="Liberation Serif"/>
          <w:sz w:val="28"/>
          <w:szCs w:val="28"/>
          <w:lang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5.2.1.</w:t>
      </w:r>
      <w:r>
        <w:rPr>
          <w:rFonts w:ascii="Liberation Serif" w:hAnsi="Liberation Serif"/>
          <w:sz w:val="28"/>
          <w:szCs w:val="28"/>
        </w:rPr>
        <w:t xml:space="preserve"> ПРЕДСТАВЛЕНИЕ кандидата на участие в конкурсе;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5.2.2. ЗАЯВЛЕНИЕ кандидата на участие в конкурсе;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5.2.3. СОГЛАСИЕ кандидата на участие в конкурсе на обработку персональных данных в формате текстового документа (doc, docx);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5.2.4. ИНФОРМАЦИОННУЮ КАРТУ кандидата на участие в конкурсе.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5.3.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Три фотографии с учетом следующих пожеланий: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 портретное фото (вертикальное и горизонтальное) – студийное фото, предоставляется в формате *jpg, с разрешением 300 точек на дюйм, без уменьшения исходного размера на однотонном фоне;</w:t>
      </w:r>
      <w:r/>
    </w:p>
    <w:p>
      <w:pPr>
        <w:ind w:firstLine="709"/>
        <w:jc w:val="both"/>
        <w:rPr>
          <w:rFonts w:ascii="Liberation Serif" w:hAnsi="Liberation Serif"/>
          <w:highlight w:val="yellow"/>
        </w:rPr>
      </w:pPr>
      <w:r>
        <w:rPr>
          <w:rFonts w:ascii="Liberation Serif" w:hAnsi="Liberation Serif"/>
          <w:sz w:val="28"/>
          <w:szCs w:val="28"/>
        </w:rPr>
        <w:t xml:space="preserve">2 жанровых фото (вертикальное и горизонтальное), демонстрирующие профессиональную деятельность – в помещении или на улице.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5.3.</w:t>
      </w:r>
      <w:r>
        <w:rPr>
          <w:rFonts w:ascii="Liberation Serif" w:hAnsi="Liberation Serif"/>
          <w:color w:val="FF0000"/>
          <w:sz w:val="28"/>
          <w:szCs w:val="28"/>
        </w:rPr>
        <w:t xml:space="preserve"> </w:t>
      </w:r>
      <w:r>
        <w:rPr>
          <w:rFonts w:ascii="Liberation Serif" w:hAnsi="Liberation Serif"/>
          <w:sz w:val="28"/>
          <w:szCs w:val="28"/>
        </w:rPr>
        <w:t xml:space="preserve">Презентационные материалы к конкурсному испытанию «Визитная карточка».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5.4</w:t>
      </w:r>
      <w:r>
        <w:rPr>
          <w:rFonts w:ascii="Liberation Serif" w:hAnsi="Liberation Serif"/>
          <w:sz w:val="28"/>
          <w:szCs w:val="28"/>
        </w:rPr>
        <w:t xml:space="preserve">. Оригиналы документов в оргкомитет</w:t>
      </w:r>
      <w:r>
        <w:rPr>
          <w:rFonts w:ascii="Liberation Serif" w:hAnsi="Liberation Serif"/>
          <w:sz w:val="28"/>
          <w:szCs w:val="28"/>
        </w:rPr>
        <w:t xml:space="preserve"> не предоставляются</w:t>
      </w:r>
      <w:r>
        <w:rPr>
          <w:rFonts w:ascii="Liberation Serif" w:hAnsi="Liberation Serif"/>
          <w:sz w:val="28"/>
          <w:szCs w:val="28"/>
        </w:rPr>
        <w:t xml:space="preserve">.</w:t>
      </w:r>
      <w:r/>
    </w:p>
    <w:p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 </w:t>
      </w:r>
      <w:r>
        <w:rPr>
          <w:rFonts w:ascii="Liberation Serif" w:hAnsi="Liberation Serif"/>
          <w:b/>
          <w:sz w:val="28"/>
          <w:szCs w:val="28"/>
        </w:rPr>
        <w:t xml:space="preserve">VI. Структура конкурсных испытаний, формат их проведения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6.1. Конкурс в номинации </w:t>
      </w:r>
      <w:r>
        <w:rPr>
          <w:rFonts w:ascii="Liberation Serif" w:hAnsi="Liberation Serif"/>
          <w:b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Воспитатель года</w:t>
      </w:r>
      <w:r>
        <w:rPr>
          <w:rFonts w:ascii="Liberation Serif" w:hAnsi="Liberation Serif"/>
          <w:sz w:val="28"/>
          <w:szCs w:val="28"/>
        </w:rPr>
        <w:t xml:space="preserve"> - 2023</w:t>
      </w:r>
      <w:r>
        <w:rPr>
          <w:rFonts w:ascii="Liberation Serif" w:hAnsi="Liberation Serif"/>
          <w:b/>
          <w:sz w:val="28"/>
          <w:szCs w:val="28"/>
        </w:rPr>
        <w:t xml:space="preserve">»</w:t>
      </w:r>
      <w:r>
        <w:rPr>
          <w:rFonts w:ascii="Liberation Serif" w:hAnsi="Liberation Serif"/>
          <w:sz w:val="28"/>
          <w:szCs w:val="28"/>
        </w:rPr>
        <w:t xml:space="preserve"> состоит из 1 заочного, 2 очных этапов и 7 конкурсных испытаний.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6.2. Этапы и конкурсные испытания конкурса: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 заочный этап: </w:t>
      </w:r>
      <w:r>
        <w:rPr>
          <w:rFonts w:ascii="Liberation Serif" w:hAnsi="Liberation Serif"/>
          <w:sz w:val="28"/>
          <w:szCs w:val="28"/>
        </w:rPr>
        <w:t xml:space="preserve">«Визитная карточка»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2 очный этап: «Знаю, умею, делаю»</w:t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Конкурсные испытания:</w:t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Визитная карточка»</w:t>
      </w:r>
      <w:r>
        <w:rPr>
          <w:rFonts w:ascii="Liberation Serif" w:hAnsi="Liberation Serif"/>
          <w:sz w:val="28"/>
          <w:szCs w:val="28"/>
        </w:rPr>
        <w:t xml:space="preserve">;</w:t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«Рабочий момент»</w:t>
      </w:r>
      <w:r>
        <w:rPr>
          <w:rFonts w:ascii="Liberation Serif" w:hAnsi="Liberation Serif"/>
          <w:sz w:val="28"/>
          <w:szCs w:val="28"/>
        </w:rPr>
        <w:t xml:space="preserve">;</w:t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«Мастер-класс для родителей». 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 очный этап: «Педагогическая лаборатория»</w:t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Конкурсные испытания:</w:t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«Воспитатель-эксперт»</w:t>
      </w:r>
      <w:r>
        <w:rPr>
          <w:rFonts w:ascii="Liberation Serif" w:hAnsi="Liberation Serif"/>
          <w:sz w:val="28"/>
          <w:szCs w:val="28"/>
        </w:rPr>
        <w:t xml:space="preserve">;</w:t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«Мастерская радости»</w:t>
      </w:r>
      <w:r>
        <w:rPr>
          <w:rFonts w:ascii="Liberation Serif" w:hAnsi="Liberation Serif"/>
          <w:sz w:val="28"/>
          <w:szCs w:val="28"/>
        </w:rPr>
        <w:t xml:space="preserve">;</w:t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«Самооценка».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6.3.</w:t>
      </w:r>
      <w:r>
        <w:rPr>
          <w:rFonts w:ascii="Liberation Serif" w:hAnsi="Liberation Serif"/>
          <w:color w:val="C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Этап 1. «Знаю, умею, делаю». </w:t>
      </w:r>
      <w:r/>
    </w:p>
    <w:p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  <w:i/>
          <w:sz w:val="28"/>
          <w:szCs w:val="28"/>
        </w:rPr>
        <w:t xml:space="preserve">Конкурсное испытание «Визитная карточка».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Представление участника и мини-экскурсия по рабочему образовательному пространству группы, в которой работает участник «Приглашаю в гости».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Формат проведения: каждый участник </w:t>
      </w:r>
      <w:r>
        <w:rPr>
          <w:rFonts w:ascii="Liberation Serif" w:hAnsi="Liberation Serif"/>
          <w:b/>
          <w:sz w:val="28"/>
          <w:szCs w:val="28"/>
        </w:rPr>
        <w:t xml:space="preserve">лично</w:t>
      </w:r>
      <w:r>
        <w:rPr>
          <w:rFonts w:ascii="Liberation Serif" w:hAnsi="Liberation Serif"/>
          <w:sz w:val="28"/>
          <w:szCs w:val="28"/>
        </w:rPr>
        <w:t xml:space="preserve"> представляет себя жюри и другим конкурсантам с использованием подготовленных материалов (фото, видео).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Регламент проведения конкурсного испытания: до 3 мин.</w:t>
      </w:r>
      <w:r/>
    </w:p>
    <w:p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6.4</w:t>
      </w:r>
      <w:r>
        <w:rPr>
          <w:rFonts w:ascii="Liberation Serif" w:hAnsi="Liberation Serif"/>
          <w:sz w:val="28"/>
          <w:szCs w:val="28"/>
        </w:rPr>
        <w:t xml:space="preserve">. Этап 1. «Знаю, умею, делаю». </w:t>
      </w:r>
      <w:r/>
    </w:p>
    <w:p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  <w:i/>
          <w:sz w:val="28"/>
          <w:szCs w:val="28"/>
        </w:rPr>
        <w:t xml:space="preserve">Конкурсное испытание «Рабочий момент».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Проведени</w:t>
      </w:r>
      <w:r>
        <w:rPr>
          <w:rFonts w:ascii="Liberation Serif" w:hAnsi="Liberation Serif"/>
          <w:sz w:val="28"/>
          <w:szCs w:val="28"/>
        </w:rPr>
        <w:t xml:space="preserve">е занятия с детьми. Темы занятия и возрастная группа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определяются конкурсантом самостоятельно.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Формат проведения: конкурсное испытание проходит в два этапа: 1 – проведение</w:t>
      </w:r>
      <w:r>
        <w:rPr>
          <w:rFonts w:ascii="Liberation Serif" w:hAnsi="Liberation Serif"/>
          <w:sz w:val="28"/>
          <w:szCs w:val="28"/>
        </w:rPr>
        <w:t xml:space="preserve"> мероприятия с детьми, 2 – самоанализ и ответы на вопросы членов жюри. В связи со спецификой распорядка дня и условиями пребывания воспитанников в дошкольной образовательной организации этап самоанализа проводится после окончания всех мероприятий с детьми.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Регламент проведения конкурсного испытания: 30 минут (проведение мероприятия – 20 минут;  ответы на вопросы членов жюри – 10 минут).</w:t>
      </w:r>
      <w:r/>
    </w:p>
    <w:p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6.5</w:t>
      </w:r>
      <w:r>
        <w:rPr>
          <w:rFonts w:ascii="Liberation Serif" w:hAnsi="Liberation Serif"/>
          <w:sz w:val="28"/>
          <w:szCs w:val="28"/>
        </w:rPr>
        <w:t xml:space="preserve">. Этап 1. «Знаю, умею, делаю». </w:t>
      </w:r>
      <w:r/>
    </w:p>
    <w:p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  <w:i/>
          <w:sz w:val="28"/>
          <w:szCs w:val="28"/>
        </w:rPr>
        <w:t xml:space="preserve">Конкурсное испытание «Мастер-класс для родителей». 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Представление педагогического опыта в формате мастер-класса, </w:t>
      </w:r>
      <w:r>
        <w:rPr>
          <w:rFonts w:ascii="Liberation Serif" w:hAnsi="Liberation Serif"/>
          <w:sz w:val="28"/>
          <w:szCs w:val="28"/>
        </w:rPr>
        <w:t xml:space="preserve">тема которого определяется конкурсантом самостоятельно.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Формат проведения: на площадке ДОО участник проводит мастер-класс для родителей.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Регламент проведения конкурсного испытания: 30 минут (проведение мастер-класса - 20 минут; обсуждение и ответы на вопросы членов жюри - 10 минут).</w:t>
      </w:r>
      <w:r/>
    </w:p>
    <w:p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6.6</w:t>
      </w:r>
      <w:r>
        <w:rPr>
          <w:rFonts w:ascii="Liberation Serif" w:hAnsi="Liberation Serif"/>
          <w:sz w:val="28"/>
          <w:szCs w:val="28"/>
        </w:rPr>
        <w:t xml:space="preserve">. Этап 2. «Педагогическая лаборатория». </w:t>
      </w:r>
      <w:r/>
    </w:p>
    <w:p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  <w:i/>
          <w:sz w:val="28"/>
          <w:szCs w:val="28"/>
        </w:rPr>
        <w:t xml:space="preserve">Конкурсное испытание «Воспитатель-эксперт»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Экспертирование методического документа, связанного с работой воспитателей ДОО в системе образования.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Формат проведения испытания: работа в парах с документом, который пара получает путём жеребьёвки. Пары также формируются путём жеребьёвки.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Регламент проведения конкурсного испытания: 1 час 30 минут (общее время на работу с документом для всех пар - 30 минут; представление результатов экспертизы документа и ответы на вопросы членов жюри – по 10 минут на пару).</w:t>
      </w:r>
      <w:r/>
    </w:p>
    <w:p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6.7</w:t>
      </w:r>
      <w:r>
        <w:rPr>
          <w:rFonts w:ascii="Liberation Serif" w:hAnsi="Liberation Serif"/>
          <w:sz w:val="28"/>
          <w:szCs w:val="28"/>
        </w:rPr>
        <w:t xml:space="preserve">. Этап 2. «Педагогическая лаборатория». </w:t>
      </w:r>
      <w:r/>
    </w:p>
    <w:p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  <w:i/>
          <w:sz w:val="28"/>
          <w:szCs w:val="28"/>
        </w:rPr>
        <w:t xml:space="preserve">Конкурсное испытание «Мастерская радости»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Создание группового методического продукта для занятия в ДОО на заданную тему для детей заданного возраста. Условие: ДОО – это образовательное учреждение, занятия в котором должно нести радость.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Формат проведения испытания: работа в группах по 4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человек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 xml:space="preserve"> с последующим представлением результатов работы. Группы формируются путём жеребьёвки.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Регламент проведения конкурсного испытания: 1 час (общее время на создание группового методического продукта для всех групп - 30 минут; представление продукта и ответы на вопросы членов жюри – по 10 минут на группу).</w:t>
      </w:r>
      <w:r/>
    </w:p>
    <w:p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6.8</w:t>
      </w:r>
      <w:r>
        <w:rPr>
          <w:rFonts w:ascii="Liberation Serif" w:hAnsi="Liberation Serif"/>
          <w:sz w:val="28"/>
          <w:szCs w:val="28"/>
        </w:rPr>
        <w:t xml:space="preserve">. Этап 2. «Педагогическая лаборатория».</w:t>
      </w:r>
      <w:r/>
    </w:p>
    <w:p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  <w:i/>
          <w:sz w:val="28"/>
          <w:szCs w:val="28"/>
        </w:rPr>
        <w:t xml:space="preserve">Конкурсное испытание «Самооценка»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Анализ своего участия в конкурсе.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Формат проведения испытания: на круглом столе проводится анализ своего участия в конкурсе каждым участником по критериям с постановкой целей для своей дальнейшей работы. Критерии доступны каждому участнику на сайте конкурса.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Регламент проведения конкурсного испытания: 1 час.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VII. Критерии оценивания конкурсных испытаний, </w:t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порядок работы жюри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7.1. В своей работе жюри руководствуется Положением и настоящим Регламентом.</w:t>
      </w:r>
      <w:r/>
    </w:p>
    <w:p>
      <w:pPr>
        <w:pStyle w:val="1026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/>
          <w:sz w:val="28"/>
          <w:szCs w:val="28"/>
        </w:rPr>
        <w:t xml:space="preserve">7.2. Каждый член жюри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оценивает выполнение конкурсных испытаний в баллах на основании критериев, установленных настоящим Регламентом.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7.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. Члены жюри несут административную и гражданскую ответственность за использование персональных данных и авторских работ участников в личных или профессиональных целях без письменного согласования с оргкомитетом конкурса.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7.4</w:t>
      </w:r>
      <w:r>
        <w:rPr>
          <w:rFonts w:ascii="Liberation Serif" w:hAnsi="Liberation Serif"/>
          <w:sz w:val="28"/>
          <w:szCs w:val="28"/>
        </w:rPr>
        <w:t xml:space="preserve">. Критерии оценивания конкурсного испытания «Визитная карточка».</w:t>
      </w:r>
      <w:r/>
    </w:p>
    <w:p>
      <w:pPr>
        <w:ind w:firstLine="567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Таблица № 1</w:t>
      </w:r>
      <w:r/>
    </w:p>
    <w:tbl>
      <w:tblPr>
        <w:tblW w:w="956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268"/>
        <w:gridCol w:w="993"/>
        <w:gridCol w:w="5633"/>
      </w:tblGrid>
      <w:tr>
        <w:trPr>
          <w:jc w:val="center"/>
          <w:trHeight w:val="556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4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Критерии оценивания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Кол-во баллов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3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Показатель</w:t>
            </w:r>
            <w:r/>
          </w:p>
        </w:tc>
      </w:tr>
      <w:tr>
        <w:trPr>
          <w:jc w:val="center"/>
          <w:trHeight w:val="555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4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Работа участника с образовательным пространством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3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Содержание не соответствует целевым установкам конкурсного испытания</w:t>
            </w:r>
            <w:r/>
          </w:p>
        </w:tc>
      </w:tr>
      <w:tr>
        <w:trPr>
          <w:jc w:val="center"/>
          <w:trHeight w:val="816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4" w:type="dxa"/>
            <w:vMerge w:val="continue"/>
            <w:textDirection w:val="lrTb"/>
            <w:noWrap/>
          </w:tcPr>
          <w:p>
            <w:pPr>
              <w:ind w:left="36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3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профессиональные достижения педагога в работе с воспитанниками, родителями (законными представителями) воспитанников, коллегами</w:t>
            </w:r>
            <w:r/>
          </w:p>
        </w:tc>
      </w:tr>
      <w:tr>
        <w:trPr>
          <w:jc w:val="center"/>
          <w:trHeight w:val="816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4" w:type="dxa"/>
            <w:vMerge w:val="continue"/>
            <w:textDirection w:val="lrTb"/>
            <w:noWrap/>
          </w:tcPr>
          <w:p>
            <w:pPr>
              <w:ind w:left="36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3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разнообразие форм, методов и средств педагогической деятельности</w:t>
            </w:r>
            <w:r/>
          </w:p>
        </w:tc>
      </w:tr>
      <w:tr>
        <w:trPr>
          <w:jc w:val="center"/>
          <w:trHeight w:val="816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4" w:type="dxa"/>
            <w:vMerge w:val="continue"/>
            <w:textDirection w:val="lrTb"/>
            <w:noWrap/>
          </w:tcPr>
          <w:p>
            <w:pPr>
              <w:ind w:left="36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3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Представлена работа с образовательным пространством, которая помогает достижению поставленных целей ФГОС ДО</w:t>
            </w:r>
            <w:r/>
          </w:p>
        </w:tc>
      </w:tr>
      <w:tr>
        <w:trPr>
          <w:jc w:val="center"/>
          <w:trHeight w:val="62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4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Презентационные материалы (фото, видео)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3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Презентационные материалы не соответствуют содержанию</w:t>
            </w:r>
            <w:r/>
          </w:p>
        </w:tc>
      </w:tr>
      <w:tr>
        <w:trPr>
          <w:jc w:val="center"/>
          <w:trHeight w:val="82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4" w:type="dxa"/>
            <w:vMerge w:val="continue"/>
            <w:textDirection w:val="lrTb"/>
            <w:noWrap/>
          </w:tcPr>
          <w:p>
            <w:pPr>
              <w:numPr>
                <w:ilvl w:val="0"/>
                <w:numId w:val="2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3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Соблюдает целостность и логичность композиции презентационных материалов</w:t>
            </w:r>
            <w:r/>
          </w:p>
        </w:tc>
      </w:tr>
      <w:tr>
        <w:trPr>
          <w:jc w:val="center"/>
          <w:trHeight w:val="82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4" w:type="dxa"/>
            <w:vMerge w:val="continue"/>
            <w:textDirection w:val="lrTb"/>
            <w:noWrap/>
          </w:tcPr>
          <w:p>
            <w:pPr>
              <w:numPr>
                <w:ilvl w:val="0"/>
                <w:numId w:val="2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3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Композиция и содержание презентационных материалов интересны и оригинальны</w:t>
            </w:r>
            <w:r/>
          </w:p>
        </w:tc>
      </w:tr>
      <w:tr>
        <w:trPr>
          <w:jc w:val="center"/>
          <w:trHeight w:val="82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4" w:type="dxa"/>
            <w:vMerge w:val="continue"/>
            <w:textDirection w:val="lrTb"/>
            <w:noWrap/>
          </w:tcPr>
          <w:p>
            <w:pPr>
              <w:numPr>
                <w:ilvl w:val="0"/>
                <w:numId w:val="2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3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Материалы поддерживают выступление участника и дополняют его, а не замещают, и отражают специфику работы участника</w:t>
            </w:r>
            <w:r/>
          </w:p>
        </w:tc>
      </w:tr>
      <w:tr>
        <w:trPr>
          <w:jc w:val="center"/>
          <w:trHeight w:val="611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4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Самопрезентация 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3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Умение представить себя не  продемонстрировано</w:t>
            </w:r>
            <w:r/>
          </w:p>
        </w:tc>
      </w:tr>
      <w:tr>
        <w:trPr>
          <w:jc w:val="center"/>
          <w:trHeight w:val="561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4" w:type="dxa"/>
            <w:vMerge w:val="continue"/>
            <w:textDirection w:val="lrTb"/>
            <w:noWrap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3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аспекты профессиональной культуры педагога</w:t>
            </w:r>
            <w:r/>
          </w:p>
        </w:tc>
      </w:tr>
      <w:tr>
        <w:trPr>
          <w:jc w:val="center"/>
          <w:trHeight w:val="82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4" w:type="dxa"/>
            <w:vMerge w:val="continue"/>
            <w:textDirection w:val="lrTb"/>
            <w:noWrap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3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творческий замысел, оригинальность формы представления, режиссерское решение</w:t>
            </w:r>
            <w:r/>
          </w:p>
        </w:tc>
      </w:tr>
      <w:tr>
        <w:trPr>
          <w:jc w:val="center"/>
          <w:trHeight w:val="486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4" w:type="dxa"/>
            <w:vMerge w:val="continue"/>
            <w:textDirection w:val="lrTb"/>
            <w:noWrap/>
          </w:tcPr>
          <w:p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3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индивидуальный стиль профессиональной деятельности</w:t>
            </w:r>
            <w:r/>
          </w:p>
        </w:tc>
      </w:tr>
      <w:tr>
        <w:trPr>
          <w:jc w:val="center"/>
          <w:trHeight w:val="25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4" w:type="dxa"/>
            <w:vMerge w:val="restart"/>
            <w:textDirection w:val="lrTb"/>
            <w:noWrap/>
          </w:tcPr>
          <w:p>
            <w:pPr>
              <w:numPr>
                <w:ilvl w:val="0"/>
                <w:numId w:val="4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Соблюдение </w:t>
            </w:r>
            <w:r>
              <w:rPr>
                <w:rFonts w:ascii="Liberation Serif" w:hAnsi="Liberation Serif"/>
              </w:rPr>
              <w:t xml:space="preserve">формата времени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3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Не уложился во временной регламент</w:t>
            </w:r>
            <w:r/>
          </w:p>
        </w:tc>
      </w:tr>
      <w:tr>
        <w:trPr>
          <w:jc w:val="center"/>
          <w:trHeight w:val="556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4" w:type="dxa"/>
            <w:vMerge w:val="continue"/>
            <w:textDirection w:val="lrTb"/>
            <w:noWrap/>
          </w:tcPr>
          <w:p>
            <w:pPr>
              <w:numPr>
                <w:ilvl w:val="0"/>
                <w:numId w:val="4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3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Соблюдает временной регламент конкурсного испытания</w:t>
            </w:r>
            <w:r/>
          </w:p>
        </w:tc>
      </w:tr>
      <w:tr>
        <w:trPr>
          <w:jc w:val="center"/>
          <w:trHeight w:val="272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4" w:type="dxa"/>
            <w:textDirection w:val="lrTb"/>
            <w:noWrap/>
          </w:tcPr>
          <w:p>
            <w:pPr>
              <w:ind w:left="3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Итого: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 баллов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3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</w:tr>
    </w:tbl>
    <w:p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7.5</w:t>
      </w:r>
      <w:r>
        <w:rPr>
          <w:rFonts w:ascii="Liberation Serif" w:hAnsi="Liberation Serif"/>
          <w:sz w:val="28"/>
          <w:szCs w:val="28"/>
        </w:rPr>
        <w:t xml:space="preserve">. Критерии оценивания конкурсного испытания «Рабочий момент»</w:t>
      </w:r>
      <w:r/>
    </w:p>
    <w:p>
      <w:pPr>
        <w:ind w:firstLine="567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Таблица № 2</w:t>
      </w:r>
      <w:r/>
    </w:p>
    <w:tbl>
      <w:tblPr>
        <w:tblW w:w="960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5527"/>
      </w:tblGrid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Критерии оценивания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Кол-во баллов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Показатель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5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Соответствие содержания занятия ФГОС ДО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Содержание занятия не соответствует образовательным областям ДО</w:t>
            </w:r>
            <w:r/>
          </w:p>
        </w:tc>
      </w:tr>
      <w:tr>
        <w:trPr>
          <w:trHeight w:val="10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5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Обеспечивает соответствие содержания образовательным областям ДО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6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Соответствие содержания целям занятия</w:t>
            </w:r>
            <w:r>
              <w:rPr>
                <w:rStyle w:val="964"/>
                <w:rFonts w:ascii="Liberation Serif" w:hAnsi="Liberation Serif"/>
              </w:rPr>
              <w:footnoteReference w:id="2"/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Содержание не соответствует целям занятия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6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соответствие методов и приемов целеполаганию (реализации цели, решению задач, достижению результатов)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Сообразность занятия возрасту и особенностям детей 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Содержание занятия не соответствует возрасту и особенностям детей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Соблюдает этические правила общения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Четко, понятно, доступно формулирует вопросы и задания для воспитанников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Обеспечивает соответствие содержания возрастным особенностям воспитанников, в т.ч. особенностям детей с ОВЗ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Сбалансированность применения цифровых технологий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Отсутствие применения цифровых</w:t>
            </w:r>
            <w:r>
              <w:rPr>
                <w:rFonts w:ascii="Liberation Serif" w:hAnsi="Liberation Serif"/>
              </w:rPr>
              <w:t xml:space="preserve"> технологий на занятии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Целесообразно применяет цифровые технологии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Мотивированно использует цифровые технологии 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применение цифровых технологий на занятии для достижения поставленной цели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Умение «держать группу»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Средства удержания внимания воспитанников, вовлечение их в процесс занятия не прослеживаются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Создает благоприятный психологический климат в работе с воспитанниками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Устанавливает эмоциональный контакт с воспитанниками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средства удержания внимания воспитанников, вовлечение их в процесс занятия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Использование пространства группы и раздаточного материала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 учтены возможности пространства группы и раздаточного материала для проведения занятия с воспитанниками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Целесообразно использует  пространство группы и применяет средства наглядности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Зонирует пространство группы в соответствии с целями и задачами занятия  и эффективно его использует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необходимость и достаточность вовлечения в занятие пространства группы, игрушек, переносной мебели и пр., а также раздаточного материала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br w:type="page" w:clear="all"/>
            </w:r>
            <w:r>
              <w:rPr>
                <w:rFonts w:ascii="Liberation Serif" w:hAnsi="Liberation Serif"/>
                <w:sz w:val="28"/>
                <w:szCs w:val="2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Импровизационная составляющая, нестандартность мышления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Проявление индивидуальности и нахождение нестандартных путей в решении педагогических задач не прослеживается 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индивидуальный стиль профессиональной деятельности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Использует различные способы мотивации, проявляет умение удивить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1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креативную включенность в процесс проведения занятия, принятие решений в нестандартных ситуациях, возникающих по ходу проведения занятия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12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Коммуникация и эмоциональный контакт с группой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Эффективная коммуникация и эмоциональный контакт с группой не прослеживается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2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эмоциональную устойчивость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2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Удерживает в фокусе внимания всех воспитанников, участвующих в занятии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2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умение вести диалог с детьми в процессе занятия, понимать их вопросы, видеть трудности и оказывать мягкую помощь, успокоить при необходимости, эмпатийное слушание и реагирование</w:t>
            </w:r>
            <w:r/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/>
          </w:tcPr>
          <w:p>
            <w:pPr>
              <w:ind w:left="3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Итого: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 баллов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527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</w:tr>
    </w:tbl>
    <w:p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7.6</w:t>
      </w:r>
      <w:r>
        <w:rPr>
          <w:rFonts w:ascii="Liberation Serif" w:hAnsi="Liberation Serif"/>
          <w:sz w:val="28"/>
          <w:szCs w:val="28"/>
        </w:rPr>
        <w:t xml:space="preserve">. Критерии оценивания конкурсного испытания «Мастер-класс для родителей»</w:t>
      </w:r>
      <w:r/>
    </w:p>
    <w:p>
      <w:pPr>
        <w:ind w:firstLine="567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Таблица № 3</w:t>
      </w:r>
      <w:r/>
    </w:p>
    <w:tbl>
      <w:tblPr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5493"/>
      </w:tblGrid>
      <w:tr>
        <w:trPr>
          <w:trHeight w:val="297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Критерии оценивания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Кол-во баллов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Показатель</w:t>
            </w:r>
            <w:r/>
          </w:p>
        </w:tc>
      </w:tr>
      <w:tr>
        <w:trPr>
          <w:trHeight w:val="58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13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Соответствие содержания мастер-класса поставленным целям</w:t>
            </w:r>
            <w:r>
              <w:rPr>
                <w:rStyle w:val="964"/>
                <w:rFonts w:ascii="Liberation Serif" w:hAnsi="Liberation Serif"/>
              </w:rPr>
              <w:footnoteReference w:id="3"/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Соответствие содержания мастер-класса целевым установкам конкурса не прослеживается</w:t>
            </w:r>
            <w:r/>
          </w:p>
        </w:tc>
      </w:tr>
      <w:tr>
        <w:trPr>
          <w:trHeight w:val="58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3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Содержание мастер-класса соответствует поставленным целям</w:t>
            </w:r>
            <w:r/>
          </w:p>
        </w:tc>
      </w:tr>
      <w:tr>
        <w:trPr>
          <w:trHeight w:val="36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14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Выраженность определенной идеи и уровень её представления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Определенная идея отсутствует </w:t>
            </w:r>
            <w:r/>
          </w:p>
        </w:tc>
      </w:tr>
      <w:tr>
        <w:trPr>
          <w:trHeight w:val="271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4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значимость педагогической (воспитательной) проблемы для образования</w:t>
            </w:r>
            <w:r/>
          </w:p>
        </w:tc>
      </w:tr>
      <w:tr>
        <w:trPr>
          <w:trHeight w:val="219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4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наличие определенной педагогической (воспитательной) идеи, которая является лейтмотивом мастер-класса, вокруг которой строится работа</w:t>
            </w:r>
            <w:r/>
          </w:p>
        </w:tc>
      </w:tr>
      <w:tr>
        <w:trPr>
          <w:trHeight w:val="59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15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Наличие приемов включения каждого участника в </w:t>
            </w:r>
            <w:r>
              <w:rPr>
                <w:rFonts w:ascii="Liberation Serif" w:hAnsi="Liberation Serif"/>
              </w:rPr>
              <w:t xml:space="preserve">активную деятельность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Приемы включения каждого участника в активную деятельность не прослеживаются</w:t>
            </w:r>
            <w:r/>
          </w:p>
        </w:tc>
      </w:tr>
      <w:tr>
        <w:trPr>
          <w:trHeight w:val="232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5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приемы поддержки инициативы и </w:t>
            </w:r>
            <w:r>
              <w:rPr>
                <w:rFonts w:ascii="Liberation Serif" w:hAnsi="Liberation Serif"/>
              </w:rPr>
              <w:t xml:space="preserve">самостоятельности</w:t>
            </w:r>
            <w:r/>
          </w:p>
        </w:tc>
      </w:tr>
      <w:tr>
        <w:trPr>
          <w:trHeight w:val="18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5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приемы включения каждого участника в активную деятельность</w:t>
            </w:r>
            <w:r/>
          </w:p>
        </w:tc>
      </w:tr>
      <w:tr>
        <w:trPr>
          <w:trHeight w:val="58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16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Необходимость и достаточность используемых средств для достижения цели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Соотношение средств достижения цели с результатами по итогам мастер-класса не прослеживается</w:t>
            </w:r>
            <w:r/>
          </w:p>
        </w:tc>
      </w:tr>
      <w:tr>
        <w:trPr>
          <w:trHeight w:val="402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6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широкий набор методов/приемов активизации аудитории</w:t>
            </w:r>
            <w:r/>
          </w:p>
        </w:tc>
      </w:tr>
      <w:tr>
        <w:trPr>
          <w:trHeight w:val="266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6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Акцентирует внимание на ценностных, развивающих и воспитательных эффектах представляемого опыта</w:t>
            </w:r>
            <w:r/>
          </w:p>
        </w:tc>
      </w:tr>
      <w:tr>
        <w:trPr>
          <w:trHeight w:val="37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6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комплексность применения технологий, методов, приемов решения постановленной в мастер-классе проблемы/задачи</w:t>
            </w:r>
            <w:r/>
          </w:p>
        </w:tc>
      </w:tr>
      <w:tr>
        <w:trPr>
          <w:trHeight w:val="87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17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Импровизационная составляющая, нестандартность мышления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Импровизационная составляющая, нестандартность мышления не прослеживается</w:t>
            </w:r>
            <w:r/>
          </w:p>
        </w:tc>
      </w:tr>
      <w:tr>
        <w:trPr>
          <w:trHeight w:val="265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7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творческий подход и способность найти неожиданные решения педагогических задач</w:t>
            </w:r>
            <w:r/>
          </w:p>
        </w:tc>
      </w:tr>
      <w:tr>
        <w:trPr>
          <w:trHeight w:val="21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7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креативную включенность в процесс проведения-мастер-класса, ответы на вопросы, принятие решений в нестандартных ситуациях, возникающих по ходу проведения мастер-класса</w:t>
            </w:r>
            <w:r/>
          </w:p>
        </w:tc>
      </w:tr>
      <w:tr>
        <w:trPr>
          <w:trHeight w:val="30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Культура представления своего опыта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Умение вести диалог и понимать суть обсуждаемых проблем не прослеживается</w:t>
            </w:r>
            <w:r/>
          </w:p>
        </w:tc>
      </w:tr>
      <w:tr>
        <w:trPr>
          <w:trHeight w:val="281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педагогический кругозор и общую эрудицию</w:t>
            </w:r>
            <w:r/>
          </w:p>
        </w:tc>
      </w:tr>
      <w:tr>
        <w:trPr>
          <w:trHeight w:val="246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грамотность речи, ясность выражения мыслей и владение навыками ораторского мастерства</w:t>
            </w:r>
            <w:r/>
          </w:p>
        </w:tc>
      </w:tr>
      <w:tr>
        <w:trPr>
          <w:trHeight w:val="146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/>
          </w:tcPr>
          <w:p>
            <w:pPr>
              <w:ind w:left="3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Итого: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12 баллов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 </w:t>
            </w:r>
            <w:r/>
          </w:p>
        </w:tc>
      </w:tr>
    </w:tbl>
    <w:p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firstLine="567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7.7</w:t>
      </w:r>
      <w:r>
        <w:rPr>
          <w:rFonts w:ascii="Liberation Serif" w:hAnsi="Liberation Serif"/>
          <w:sz w:val="28"/>
          <w:szCs w:val="28"/>
        </w:rPr>
        <w:t xml:space="preserve">. Критерии оценивания конкурсного испытания «Воспитатель-эксперт»</w:t>
      </w:r>
      <w:r/>
    </w:p>
    <w:p>
      <w:pPr>
        <w:ind w:firstLine="567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Таблица № 4</w:t>
      </w:r>
      <w:r/>
    </w:p>
    <w:tbl>
      <w:tblPr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5493"/>
      </w:tblGrid>
      <w:tr>
        <w:trPr>
          <w:trHeight w:val="642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Критерии оценивания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Кол-во баллов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Показатель</w:t>
            </w:r>
            <w:r/>
          </w:p>
        </w:tc>
      </w:tr>
      <w:tr>
        <w:trPr>
          <w:trHeight w:val="657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19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Владение фактическим материалом по предмету экспертируемого документа 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Правильность оценки материалов не прослеживается</w:t>
            </w:r>
            <w:r/>
          </w:p>
        </w:tc>
      </w:tr>
      <w:tr>
        <w:trPr>
          <w:trHeight w:val="283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9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умение анализировать документ</w:t>
            </w:r>
            <w:r/>
          </w:p>
        </w:tc>
      </w:tr>
      <w:tr>
        <w:trPr>
          <w:trHeight w:val="271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9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продуманный и разносторонний анализ документа, видение разных проблем и понимание сути решаемой проблемы</w:t>
            </w:r>
            <w:r/>
          </w:p>
        </w:tc>
      </w:tr>
      <w:tr>
        <w:trPr>
          <w:trHeight w:val="271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19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доказательство значимости и актуальности проблемы для образования, видение разных путей решения проблемы, обоснование гипотезы и аргументированность выбора решения</w:t>
            </w:r>
            <w:r/>
          </w:p>
        </w:tc>
      </w:tr>
      <w:tr>
        <w:trPr>
          <w:trHeight w:val="595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20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Корректность комментариев к документу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Чёткость и этическая корректность комментирования не прослеживается</w:t>
            </w:r>
            <w:r/>
          </w:p>
        </w:tc>
      </w:tr>
      <w:tr>
        <w:trPr>
          <w:trHeight w:val="326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20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уважение других точек зрения и толерантное отношение к различным позициям</w:t>
            </w:r>
            <w:r/>
          </w:p>
        </w:tc>
      </w:tr>
      <w:tr>
        <w:trPr>
          <w:trHeight w:val="26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20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убедительность, последовательность и чёткость изложения собственной позиции (конкретность и обоснованность)</w:t>
            </w:r>
            <w:r/>
          </w:p>
        </w:tc>
      </w:tr>
      <w:tr>
        <w:trPr>
          <w:trHeight w:val="1283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21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Предложения по совершенствованию документа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Дополнения и предложения по совершенствованию документа или обоснованность их отсутствия не представлены</w:t>
            </w:r>
            <w:r/>
          </w:p>
        </w:tc>
      </w:tr>
      <w:tr>
        <w:trPr>
          <w:trHeight w:val="287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21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умение ставить вопросы и формулировать предложения</w:t>
            </w:r>
            <w:r/>
          </w:p>
        </w:tc>
      </w:tr>
      <w:tr>
        <w:trPr>
          <w:trHeight w:val="37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21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аргументированность, взвешенность, конструктивность предложений </w:t>
            </w:r>
            <w:r/>
          </w:p>
        </w:tc>
      </w:tr>
      <w:tr>
        <w:trPr>
          <w:trHeight w:val="27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21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реалистичность и последовательность предложений, возможность их использования по совершенствованию документа</w:t>
            </w:r>
            <w:r/>
          </w:p>
        </w:tc>
      </w:tr>
      <w:tr>
        <w:trPr>
          <w:trHeight w:val="65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22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Взаимодействие в паре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обсуждении, в принятии решений не прослеживается</w:t>
            </w:r>
            <w:r/>
          </w:p>
        </w:tc>
      </w:tr>
      <w:tr>
        <w:trPr>
          <w:trHeight w:val="27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22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навыки конструктивного диалога</w:t>
            </w:r>
            <w:r/>
          </w:p>
        </w:tc>
      </w:tr>
      <w:tr>
        <w:trPr>
          <w:trHeight w:val="36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22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потенциал лидерских качеств, проявление творчества и индивидуальности</w:t>
            </w:r>
            <w:r/>
          </w:p>
        </w:tc>
      </w:tr>
      <w:tr>
        <w:trPr>
          <w:trHeight w:val="257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/>
          </w:tcPr>
          <w:p>
            <w:pPr>
              <w:ind w:left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Итого: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 баллов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 </w:t>
            </w:r>
            <w:r/>
          </w:p>
        </w:tc>
      </w:tr>
    </w:tbl>
    <w:p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 </w:t>
      </w:r>
      <w:r/>
    </w:p>
    <w:p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7.8</w:t>
      </w:r>
      <w:r>
        <w:rPr>
          <w:rFonts w:ascii="Liberation Serif" w:hAnsi="Liberation Serif"/>
          <w:sz w:val="28"/>
          <w:szCs w:val="28"/>
        </w:rPr>
        <w:t xml:space="preserve">. Критерии оценивания конкурсного испытания «Мастерская радости»</w:t>
      </w:r>
      <w:r/>
    </w:p>
    <w:p>
      <w:pPr>
        <w:ind w:firstLine="567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Таблица № 5</w:t>
      </w:r>
      <w:r/>
    </w:p>
    <w:tbl>
      <w:tblPr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5493"/>
      </w:tblGrid>
      <w:tr>
        <w:trPr>
          <w:trHeight w:val="14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Критерии оценивания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Кол-во баллов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Примечания</w:t>
            </w:r>
            <w:r/>
          </w:p>
        </w:tc>
      </w:tr>
      <w:tr>
        <w:trPr>
          <w:trHeight w:val="14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23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Соответствие разработки теме и определенным участниками целям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Соответствие разработки предложенной теме и поставленной на ее основе цели не прослеживается</w:t>
            </w:r>
            <w:r/>
          </w:p>
        </w:tc>
      </w:tr>
      <w:tr>
        <w:trPr>
          <w:trHeight w:val="14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23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реалистичность ресурсного обеспечения и минимизация возможных рисков.</w:t>
            </w:r>
            <w:r/>
          </w:p>
        </w:tc>
      </w:tr>
      <w:tr>
        <w:trPr>
          <w:trHeight w:val="14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23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значимость и актуальность проблемы проекта для образования, видение разных путей решения проблемы, обоснование гипотезы и аргументированность выбора решения</w:t>
            </w:r>
            <w:r/>
          </w:p>
        </w:tc>
      </w:tr>
      <w:tr>
        <w:trPr>
          <w:trHeight w:val="14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24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Соответствие условию испытания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Представленная разработка не соответствует условию конкурсного испытания</w:t>
            </w:r>
            <w:r/>
          </w:p>
        </w:tc>
      </w:tr>
      <w:tr>
        <w:trPr>
          <w:trHeight w:val="14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24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потенциальную радость, которую может нести работа с детьми по данной разработке – от участия, процесса или результата</w:t>
            </w:r>
            <w:r/>
          </w:p>
        </w:tc>
      </w:tr>
      <w:tr>
        <w:trPr>
          <w:trHeight w:val="14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25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Методическая обоснованность разработки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Логика построения разработки, обоснованность выбранных средств и приемов для достижения поставленной цели не прослеживается</w:t>
            </w:r>
            <w:r/>
          </w:p>
        </w:tc>
      </w:tr>
      <w:tr>
        <w:trPr>
          <w:trHeight w:val="14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25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умение ставить и осознавать цели, понимание ожидаемых результатов, соотнесение </w:t>
            </w:r>
            <w:r>
              <w:rPr>
                <w:rFonts w:ascii="Liberation Serif" w:hAnsi="Liberation Serif"/>
              </w:rPr>
              <w:t xml:space="preserve">задач с поставленными целями)</w:t>
            </w:r>
            <w:r/>
          </w:p>
        </w:tc>
      </w:tr>
      <w:tr>
        <w:trPr>
          <w:trHeight w:val="14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25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творческий подход и способность найти неожиданные решения</w:t>
            </w:r>
            <w:r/>
          </w:p>
        </w:tc>
      </w:tr>
      <w:tr>
        <w:trPr>
          <w:trHeight w:val="14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25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понимание ценностных ориентиров современной системы образования и наличие мировоззренческой позиции</w:t>
            </w:r>
            <w:r/>
          </w:p>
        </w:tc>
      </w:tr>
      <w:tr>
        <w:trPr>
          <w:trHeight w:val="14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26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Технологичность исполнения разработки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Возможность тиражирования разработки не прослеживается</w:t>
            </w:r>
            <w:r/>
          </w:p>
        </w:tc>
      </w:tr>
      <w:tr>
        <w:trPr>
          <w:trHeight w:val="14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26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степень ориентированности на целевую аудиторию</w:t>
            </w:r>
            <w:r/>
          </w:p>
        </w:tc>
      </w:tr>
      <w:tr>
        <w:trPr>
          <w:trHeight w:val="14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26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возможность распространения разработки в образовании</w:t>
            </w:r>
            <w:r/>
          </w:p>
        </w:tc>
      </w:tr>
      <w:tr>
        <w:trPr>
          <w:trHeight w:val="14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27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Взаимодействие в группе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   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Взаимодействие в группе не прослеживается</w:t>
            </w:r>
            <w:r/>
          </w:p>
        </w:tc>
      </w:tr>
      <w:tr>
        <w:trPr>
          <w:trHeight w:val="14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27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корректность и доброжелательность к участникам группы</w:t>
            </w:r>
            <w:r/>
          </w:p>
        </w:tc>
      </w:tr>
      <w:tr>
        <w:trPr>
          <w:trHeight w:val="14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27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сотрудничество и выстраивание взаимодействия со всеми участниками группы</w:t>
            </w:r>
            <w:r/>
          </w:p>
        </w:tc>
      </w:tr>
      <w:tr>
        <w:trPr>
          <w:trHeight w:val="14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/>
          </w:tcPr>
          <w:p>
            <w:pPr>
              <w:ind w:left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Итого: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 баллов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 </w:t>
            </w:r>
            <w:r/>
          </w:p>
        </w:tc>
      </w:tr>
    </w:tbl>
    <w:p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 </w:t>
      </w:r>
      <w:r/>
    </w:p>
    <w:p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7.9</w:t>
      </w:r>
      <w:r>
        <w:rPr>
          <w:rFonts w:ascii="Liberation Serif" w:hAnsi="Liberation Serif"/>
          <w:sz w:val="28"/>
          <w:szCs w:val="28"/>
        </w:rPr>
        <w:t xml:space="preserve">. Критерии оценивания конкурсного испытания «Самооценка»</w:t>
      </w:r>
      <w:r/>
    </w:p>
    <w:p>
      <w:pPr>
        <w:ind w:firstLine="567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Таблица № 6</w:t>
      </w:r>
      <w:r/>
    </w:p>
    <w:tbl>
      <w:tblPr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5493"/>
      </w:tblGrid>
      <w:tr>
        <w:trPr>
          <w:trHeight w:val="641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Критерии оценивания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Кол-во баллов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Показатель</w:t>
            </w:r>
            <w:r/>
          </w:p>
        </w:tc>
      </w:tr>
      <w:tr>
        <w:trPr>
          <w:trHeight w:val="36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28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Выделение конкурсантом своих успехов на конкурсе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Умение выделить свои успехи на конкурсе не продемонстрировано</w:t>
            </w:r>
            <w:r/>
          </w:p>
        </w:tc>
      </w:tr>
      <w:tr>
        <w:trPr>
          <w:trHeight w:val="33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28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Оценивает эффективность своего взаимодействия с другими участниками конкурса</w:t>
            </w:r>
            <w:r/>
          </w:p>
        </w:tc>
      </w:tr>
      <w:tr>
        <w:trPr>
          <w:trHeight w:val="277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28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Делает вывод о том, насколько удалось представить на конкурсе свой индивидуальный стиль профессиональной деятельности</w:t>
            </w:r>
            <w:r/>
          </w:p>
        </w:tc>
      </w:tr>
      <w:tr>
        <w:trPr>
          <w:trHeight w:val="36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28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умение выделить свои сильные стороны и отметить, что получилось и благодаря чему</w:t>
            </w:r>
            <w:r/>
          </w:p>
        </w:tc>
      </w:tr>
      <w:tr>
        <w:trPr>
          <w:trHeight w:val="312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29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Выделение конкурсантом своих неудач на конкурсе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Умение выделить свои неудачи на конкурсе не продемонстрировано</w:t>
            </w:r>
            <w:r/>
          </w:p>
        </w:tc>
      </w:tr>
      <w:tr>
        <w:trPr>
          <w:trHeight w:val="37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29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понимание своих неудач на конкурсе</w:t>
            </w:r>
            <w:r/>
          </w:p>
        </w:tc>
      </w:tr>
      <w:tr>
        <w:trPr>
          <w:trHeight w:val="37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29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умение выделить свои слабые стороны и отметить, что не получилось и определить причины</w:t>
            </w:r>
            <w:r/>
          </w:p>
        </w:tc>
      </w:tr>
      <w:tr>
        <w:trPr>
          <w:trHeight w:val="27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29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Предлагает конструктивные и реалистичные пути преодоления своих неудач на конкурсе</w:t>
            </w:r>
            <w:r/>
          </w:p>
        </w:tc>
      </w:tr>
      <w:tr>
        <w:trPr>
          <w:trHeight w:val="271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/>
          </w:tcPr>
          <w:p>
            <w:pPr>
              <w:numPr>
                <w:ilvl w:val="0"/>
                <w:numId w:val="30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restart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Выводы и новые цели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Умение сделать выводы и поставить для себя новые цели не продемонстрировано</w:t>
            </w:r>
            <w:r/>
          </w:p>
        </w:tc>
      </w:tr>
      <w:tr>
        <w:trPr>
          <w:trHeight w:val="271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30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Оценивает результативность участия в конкурсе</w:t>
            </w:r>
            <w:r/>
          </w:p>
        </w:tc>
      </w:tr>
      <w:tr>
        <w:trPr>
          <w:trHeight w:val="219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30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умение сделать выводы и поставить для себя новые цели</w:t>
            </w:r>
            <w:r/>
          </w:p>
        </w:tc>
      </w:tr>
      <w:tr>
        <w:trPr>
          <w:trHeight w:val="267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continue"/>
            <w:textDirection w:val="lrTb"/>
            <w:noWrap/>
          </w:tcPr>
          <w:p>
            <w:pPr>
              <w:numPr>
                <w:ilvl w:val="0"/>
                <w:numId w:val="30"/>
              </w:num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Merge w:val="continue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Демонстрирует готовность к совершенствованию профессиональных качеств</w:t>
            </w:r>
            <w:r/>
          </w:p>
        </w:tc>
      </w:tr>
      <w:tr>
        <w:trPr>
          <w:trHeight w:val="32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/>
          </w:tcPr>
          <w:p>
            <w:pPr>
              <w:ind w:left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Итого: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 </w:t>
            </w:r>
            <w:r>
              <w:rPr>
                <w:rFonts w:ascii="Liberation Serif" w:hAnsi="Liberation Serif"/>
              </w:rPr>
              <w:t xml:space="preserve">баллов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493" w:type="dxa"/>
            <w:textDirection w:val="lrTb"/>
            <w:noWrap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 </w:t>
            </w:r>
            <w:r/>
          </w:p>
        </w:tc>
      </w:tr>
    </w:tbl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VIII. Алгоритм подсчета результатов и определения </w:t>
      </w:r>
      <w:r>
        <w:rPr>
          <w:rFonts w:ascii="Liberation Serif" w:hAnsi="Liberation Serif"/>
          <w:b/>
          <w:sz w:val="28"/>
          <w:szCs w:val="28"/>
        </w:rPr>
        <w:br/>
        <w:t xml:space="preserve">победителей и призеров</w:t>
      </w:r>
      <w:r/>
    </w:p>
    <w:p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8.1. Общий подсчет результатов осуществляется счётной комиссией конкурса без участия членов жюри. </w:t>
      </w:r>
      <w:r/>
    </w:p>
    <w:p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8.2. Обсуждение и утверждение итоговых результатов членами жюри не проводится.</w:t>
      </w:r>
      <w:r/>
    </w:p>
    <w:p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8.3. В номинации </w:t>
      </w:r>
      <w:r>
        <w:rPr>
          <w:rFonts w:ascii="Liberation Serif" w:hAnsi="Liberation Serif"/>
          <w:b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Воспитатель года </w:t>
      </w:r>
      <w:r>
        <w:rPr>
          <w:rFonts w:ascii="Liberation Serif" w:hAnsi="Liberation Serif"/>
          <w:sz w:val="28"/>
          <w:szCs w:val="28"/>
        </w:rPr>
        <w:t xml:space="preserve">- 2023</w:t>
      </w:r>
      <w:r>
        <w:rPr>
          <w:rFonts w:ascii="Liberation Serif" w:hAnsi="Liberation Serif"/>
          <w:b/>
          <w:sz w:val="28"/>
          <w:szCs w:val="28"/>
        </w:rPr>
        <w:t xml:space="preserve">»</w:t>
      </w:r>
      <w:r>
        <w:rPr>
          <w:rFonts w:ascii="Liberation Serif" w:hAnsi="Liberation Serif"/>
          <w:sz w:val="28"/>
          <w:szCs w:val="28"/>
        </w:rPr>
        <w:t xml:space="preserve"> используется следующий алгоритм подсчета результатов: </w:t>
      </w:r>
      <w:r/>
    </w:p>
    <w:p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</w:t>
      </w:r>
      <w:r>
        <w:rPr>
          <w:rFonts w:ascii="Liberation Serif" w:hAnsi="Liberation Serif"/>
          <w:sz w:val="28"/>
          <w:szCs w:val="28"/>
        </w:rPr>
        <w:t xml:space="preserve">.3.</w:t>
      </w:r>
      <w:r>
        <w:rPr>
          <w:rFonts w:ascii="Liberation Serif" w:hAnsi="Liberation Serif"/>
          <w:sz w:val="28"/>
          <w:szCs w:val="28"/>
        </w:rPr>
        <w:t xml:space="preserve">1.</w:t>
      </w:r>
      <w:r>
        <w:rPr>
          <w:rFonts w:ascii="Liberation Serif" w:hAnsi="Liberation Serif"/>
          <w:sz w:val="28"/>
          <w:szCs w:val="28"/>
        </w:rPr>
        <w:t xml:space="preserve">  Каждому участнику по каждому конкурсному испытанию выставляются баллы членами жюри. При оценивании работы в парах и группах каждый участник пары и группы получает одинаковые (групповые) баллы;</w:t>
      </w:r>
      <w:r/>
    </w:p>
    <w:p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8.3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 Экспертные листы сдаются членами жюри организаторам конкурса после каждого конкурсного испытания. Организаторами конкурса баллы заносятся в сводную таблицу результатов (не членами жюри). Автоматически делается расчет среднего балла по каждому участнику;</w:t>
      </w:r>
      <w:r/>
    </w:p>
    <w:p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8.3.3.</w:t>
      </w:r>
      <w:r>
        <w:rPr>
          <w:rFonts w:ascii="Liberation Serif" w:hAnsi="Liberation Serif"/>
          <w:sz w:val="28"/>
          <w:szCs w:val="28"/>
        </w:rPr>
        <w:t xml:space="preserve"> Общий подсчет баллов осуществляется путем определения суммы средних баллов по каждому конкурсному испытанию каждого участника;</w:t>
      </w:r>
      <w:r/>
    </w:p>
    <w:p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8.3.4.</w:t>
      </w:r>
      <w:r>
        <w:rPr>
          <w:rFonts w:ascii="Liberation Serif" w:hAnsi="Liberation Serif"/>
          <w:sz w:val="28"/>
          <w:szCs w:val="28"/>
        </w:rPr>
        <w:t xml:space="preserve"> Все участники выстраиваются в общий рейтинг по рассчитанным итоговым результатам;</w:t>
      </w:r>
      <w:r/>
    </w:p>
    <w:p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8.3.5.</w:t>
      </w:r>
      <w:r>
        <w:rPr>
          <w:rFonts w:ascii="Liberation Serif" w:hAnsi="Liberation Serif"/>
          <w:sz w:val="28"/>
          <w:szCs w:val="28"/>
        </w:rPr>
        <w:t xml:space="preserve"> Победител</w:t>
      </w:r>
      <w:r>
        <w:rPr>
          <w:rFonts w:ascii="Liberation Serif" w:hAnsi="Liberation Serif"/>
          <w:sz w:val="28"/>
          <w:szCs w:val="28"/>
        </w:rPr>
        <w:t xml:space="preserve">ем</w:t>
      </w:r>
      <w:r>
        <w:rPr>
          <w:rFonts w:ascii="Liberation Serif" w:hAnsi="Liberation Serif"/>
          <w:sz w:val="28"/>
          <w:szCs w:val="28"/>
        </w:rPr>
        <w:t xml:space="preserve"> в номинации </w:t>
      </w:r>
      <w:r>
        <w:rPr>
          <w:rFonts w:ascii="Liberation Serif" w:hAnsi="Liberation Serif"/>
          <w:b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Воспитатель года </w:t>
      </w:r>
      <w:r>
        <w:rPr>
          <w:rFonts w:ascii="Liberation Serif" w:hAnsi="Liberation Serif"/>
          <w:sz w:val="28"/>
          <w:szCs w:val="28"/>
        </w:rPr>
        <w:t xml:space="preserve">- 2023</w:t>
      </w:r>
      <w:r>
        <w:rPr>
          <w:rFonts w:ascii="Liberation Serif" w:hAnsi="Liberation Serif"/>
          <w:b/>
          <w:sz w:val="28"/>
          <w:szCs w:val="28"/>
        </w:rPr>
        <w:t xml:space="preserve">»</w:t>
      </w:r>
      <w:r>
        <w:rPr>
          <w:rFonts w:ascii="Liberation Serif" w:hAnsi="Liberation Serif"/>
          <w:sz w:val="28"/>
          <w:szCs w:val="28"/>
        </w:rPr>
        <w:t xml:space="preserve"> станов</w:t>
      </w:r>
      <w:r>
        <w:rPr>
          <w:rFonts w:ascii="Liberation Serif" w:hAnsi="Liberation Serif"/>
          <w:sz w:val="28"/>
          <w:szCs w:val="28"/>
        </w:rPr>
        <w:t xml:space="preserve">ится участник</w:t>
      </w:r>
      <w:r>
        <w:rPr>
          <w:rFonts w:ascii="Liberation Serif" w:hAnsi="Liberation Serif"/>
          <w:sz w:val="28"/>
          <w:szCs w:val="28"/>
        </w:rPr>
        <w:t xml:space="preserve">, занявши</w:t>
      </w:r>
      <w:r>
        <w:rPr>
          <w:rFonts w:ascii="Liberation Serif" w:hAnsi="Liberation Serif"/>
          <w:sz w:val="28"/>
          <w:szCs w:val="28"/>
        </w:rPr>
        <w:t xml:space="preserve">й</w:t>
      </w:r>
      <w:r>
        <w:rPr>
          <w:rFonts w:ascii="Liberation Serif" w:hAnsi="Liberation Serif"/>
          <w:sz w:val="28"/>
          <w:szCs w:val="28"/>
        </w:rPr>
        <w:t xml:space="preserve"> в общем рейтинге 1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место по итогам всех конкурсных испытаний.</w:t>
      </w:r>
      <w:r/>
    </w:p>
    <w:p>
      <w:pPr>
        <w:ind w:firstLine="567"/>
        <w:jc w:val="both"/>
        <w:rPr>
          <w:rFonts w:ascii="Liberation Serif" w:hAnsi="Liberation Serif"/>
          <w:color w:val="C00000"/>
        </w:rPr>
      </w:pPr>
      <w:r>
        <w:rPr>
          <w:rFonts w:ascii="Liberation Serif" w:hAnsi="Liberation Serif"/>
          <w:sz w:val="28"/>
          <w:szCs w:val="28"/>
        </w:rPr>
        <w:t xml:space="preserve">8.3.6.</w:t>
      </w:r>
      <w:r>
        <w:rPr>
          <w:rFonts w:ascii="Liberation Serif" w:hAnsi="Liberation Serif"/>
          <w:sz w:val="28"/>
          <w:szCs w:val="28"/>
        </w:rPr>
        <w:t xml:space="preserve"> Призёрами в номинации </w:t>
      </w:r>
      <w:r>
        <w:rPr>
          <w:rFonts w:ascii="Liberation Serif" w:hAnsi="Liberation Serif"/>
          <w:b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Воспитатель года </w:t>
      </w:r>
      <w:r>
        <w:rPr>
          <w:rFonts w:ascii="Liberation Serif" w:hAnsi="Liberation Serif"/>
          <w:sz w:val="28"/>
          <w:szCs w:val="28"/>
        </w:rPr>
        <w:t xml:space="preserve">- 2023</w:t>
      </w:r>
      <w:r>
        <w:rPr>
          <w:rFonts w:ascii="Liberation Serif" w:hAnsi="Liberation Serif"/>
          <w:b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 xml:space="preserve">становятся участники, занявшие в общем рейтинге </w:t>
      </w:r>
      <w:r>
        <w:rPr>
          <w:rFonts w:ascii="Liberation Serif" w:hAnsi="Liberation Serif"/>
          <w:sz w:val="28"/>
          <w:szCs w:val="28"/>
        </w:rPr>
        <w:t xml:space="preserve">2,3</w:t>
      </w:r>
      <w:r>
        <w:rPr>
          <w:rFonts w:ascii="Liberation Serif" w:hAnsi="Liberation Serif"/>
          <w:sz w:val="28"/>
          <w:szCs w:val="28"/>
        </w:rPr>
        <w:t xml:space="preserve"> место по итогам всех конкурсных испытаний</w:t>
      </w:r>
      <w:r>
        <w:rPr>
          <w:rFonts w:ascii="Liberation Serif" w:hAnsi="Liberation Serif"/>
          <w:color w:val="C00000"/>
          <w:sz w:val="28"/>
          <w:szCs w:val="28"/>
        </w:rPr>
        <w:t xml:space="preserve">.</w:t>
      </w:r>
      <w:r/>
    </w:p>
    <w:p>
      <w:pPr>
        <w:ind w:firstLine="567"/>
        <w:jc w:val="both"/>
        <w:rPr>
          <w:rFonts w:ascii="Liberation Serif" w:hAnsi="Liberation Serif"/>
          <w:color w:val="C00000"/>
        </w:rPr>
      </w:pPr>
      <w:r>
        <w:rPr>
          <w:rFonts w:ascii="Liberation Serif" w:hAnsi="Liberation Serif"/>
          <w:color w:val="C00000"/>
        </w:rPr>
      </w:r>
      <w:r/>
    </w:p>
    <w:p>
      <w:pPr>
        <w:ind w:firstLine="567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IХ. Награждение победителей и призёров</w:t>
      </w:r>
      <w:r/>
    </w:p>
    <w:p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9.1. Награждение победителей и призёров конкурса в номинации </w:t>
      </w:r>
      <w:r>
        <w:rPr>
          <w:rFonts w:ascii="Liberation Serif" w:hAnsi="Liberation Serif"/>
          <w:b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Воспитатель года </w:t>
      </w:r>
      <w:r>
        <w:rPr>
          <w:rFonts w:ascii="Liberation Serif" w:hAnsi="Liberation Serif"/>
          <w:sz w:val="28"/>
          <w:szCs w:val="28"/>
        </w:rPr>
        <w:t xml:space="preserve">- 2023</w:t>
      </w:r>
      <w:r>
        <w:rPr>
          <w:rFonts w:ascii="Liberation Serif" w:hAnsi="Liberation Serif"/>
          <w:b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 xml:space="preserve">осуществляется в соответствии с Положением.</w:t>
      </w:r>
      <w:r/>
    </w:p>
    <w:p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Х. Контроль исполнения Регламента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10.1. Контроль исполнения наст</w:t>
      </w:r>
      <w:r>
        <w:rPr>
          <w:rFonts w:ascii="Liberation Serif" w:hAnsi="Liberation Serif"/>
          <w:sz w:val="28"/>
          <w:szCs w:val="28"/>
        </w:rPr>
        <w:t xml:space="preserve">оящего Регламента осуществляет о</w:t>
      </w:r>
      <w:r>
        <w:rPr>
          <w:rFonts w:ascii="Liberation Serif" w:hAnsi="Liberation Serif"/>
          <w:sz w:val="28"/>
          <w:szCs w:val="28"/>
        </w:rPr>
        <w:t xml:space="preserve">ргкомитет конкурса.</w:t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20"/>
        <w:rPr>
          <w:rFonts w:ascii="Liberation Serif" w:hAnsi="Liberation Serif" w:eastAsia="Liberation Serif"/>
          <w:sz w:val="24"/>
          <w:szCs w:val="24"/>
        </w:rPr>
      </w:pP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ind w:left="5251" w:firstLine="136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№7</w:t>
      </w:r>
      <w:r/>
    </w:p>
    <w:p>
      <w:pPr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УТВЕРЖДЁН</w:t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приказом департамента образования  Администрации Тазовского района</w:t>
      </w:r>
      <w:r/>
    </w:p>
    <w:p>
      <w:pPr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15.12.2022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1466</w:t>
      </w:r>
      <w:r/>
    </w:p>
    <w:p>
      <w:pPr>
        <w:ind w:right="-21" w:firstLine="4820"/>
        <w:rPr>
          <w:rFonts w:ascii="Liberation Serif" w:hAnsi="Liberation Serif" w:cs="Liberation Serif" w:eastAsia="Liberation Serif"/>
          <w:lang w:eastAsia="en-US"/>
        </w:rPr>
      </w:pPr>
      <w:r>
        <w:rPr>
          <w:rFonts w:ascii="Liberation Serif" w:hAnsi="Liberation Serif" w:cs="Liberation Serif" w:eastAsia="Liberation Serif"/>
          <w:lang w:eastAsia="en-US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ФОРМА ПРЕДСТАВЛЕНИЯ</w:t>
      </w:r>
      <w:r/>
    </w:p>
    <w:p>
      <w:pPr>
        <w:pStyle w:val="1026"/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оргкомитет муниципального конкурса педагогического мастерства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ПРЕДСТАВЛЕНИЕ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кандидата на участие в муниципальном конкурсе педагогического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мастерства 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</w:t>
      </w:r>
      <w:r>
        <w:rPr>
          <w:rFonts w:ascii="Liberation Serif" w:hAnsi="Liberation Serif"/>
        </w:rPr>
        <w:t xml:space="preserve">муниципальная образовательная организация</w:t>
      </w:r>
      <w:r>
        <w:rPr>
          <w:rFonts w:ascii="Liberation Serif" w:hAnsi="Liberation Serif"/>
        </w:rPr>
        <w:t xml:space="preserve">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выдвигает на участие в муниципальном конкурсе педагогического мастерства в_________ году _________________________________________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____________________________________________________________________________________________________________________________________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(в родительном падеже: фамилия, имя, отчество кандидата на участие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конкурсе</w:t>
      </w:r>
      <w:r>
        <w:rPr>
          <w:rFonts w:ascii="Liberation Serif" w:hAnsi="Liberation Serif"/>
        </w:rPr>
        <w:t xml:space="preserve"> занимаемая им должность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(наименование –по трудовой книжки и/или сведений о трудовой деятельности в соответствии с Трудовым кодексом Российской Федерации)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Электронная регистрация на официальном сайте конкурса пройдена.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Личный интернет-ресурс кандидата на участие в муниципальном этапе конкурса: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(адрес интернет-ресурса)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Должность руководителя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(фамилия, имя, отчество)                                 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(подпись)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МП»</w:t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/>
      <w:bookmarkStart w:id="9" w:name="P3649"/>
      <w:r/>
      <w:bookmarkEnd w:id="9"/>
      <w:r/>
      <w:r/>
    </w:p>
    <w:p>
      <w:pPr>
        <w:pStyle w:val="1026"/>
        <w:jc w:val="center"/>
        <w:rPr>
          <w:rFonts w:ascii="Liberation Serif" w:hAnsi="Liberation Serif"/>
          <w:b/>
        </w:rPr>
      </w:pPr>
      <w:r/>
      <w:bookmarkStart w:id="10" w:name="P3667"/>
      <w:r/>
      <w:bookmarkEnd w:id="10"/>
      <w:r>
        <w:rPr>
          <w:rFonts w:ascii="Liberation Serif" w:hAnsi="Liberation Serif"/>
          <w:b/>
        </w:rPr>
        <w:t xml:space="preserve">ФОРМА ЗАЯВЛЕНИЯ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6"/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оргкомитет муниципального конкурса педагогического мастерства</w:t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ЗАЯВЛЕНИЕ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кандидата на участие в муниципальном конкурсе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педагогического мастерства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(фамилия, имя, отчество в родительном падеже)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(наименование должности, учебного предмета согласно записи в трудовой книжке и/или сведений о трудовой деятельности в соответствии с Трудовым кодексом Российской Федерации)</w:t>
      </w:r>
      <w:r/>
    </w:p>
    <w:p>
      <w:pPr>
        <w:pStyle w:val="1029"/>
        <w:jc w:val="center"/>
        <w:tabs>
          <w:tab w:val="left" w:pos="1418" w:leader="none"/>
          <w:tab w:val="left" w:pos="156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(полное наименование образовательной организации согласно ее уставу)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(наименование муниципального образования в Ямало-Ненецком автономном округе)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номинации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Я, __________________________________________________________________,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(фамилия, имя, отчество)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даю согласие на участие в муниципальном конкурсе педагогического мастерства в  _____ году, внесение сведений о</w:t>
      </w:r>
      <w:r>
        <w:rPr>
          <w:rFonts w:ascii="Liberation Serif" w:hAnsi="Liberation Serif"/>
          <w:sz w:val="28"/>
          <w:szCs w:val="28"/>
        </w:rPr>
        <w:t xml:space="preserve"> кандидате на участие в муниципальном</w:t>
      </w:r>
      <w:r>
        <w:rPr>
          <w:rFonts w:ascii="Liberation Serif" w:hAnsi="Liberation Serif"/>
          <w:sz w:val="28"/>
          <w:szCs w:val="28"/>
        </w:rPr>
        <w:t xml:space="preserve"> этапе конкурса, указанных в информационной карте, представленной_______________________________________________________________________________________________________________________</w:t>
      </w:r>
      <w:r/>
    </w:p>
    <w:p>
      <w:pPr>
        <w:pStyle w:val="102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(наименование МОО)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базу данных об участниках муниципального этапа конкурса и использование, за  исключением </w:t>
      </w:r>
      <w:hyperlink r:id="rId9" w:tooltip="file:///C:\Users\l.svechnikova\Desktop\КОНКУРС%20педмастерства%202022\Постановление%20КОНКУРС%20педмастерства.docx#P3803" w:anchor="P3803" w:history="1">
        <w:r>
          <w:rPr>
            <w:rStyle w:val="961"/>
            <w:rFonts w:ascii="Liberation Serif" w:hAnsi="Liberation Serif" w:eastAsia="Arial"/>
            <w:sz w:val="28"/>
            <w:szCs w:val="28"/>
          </w:rPr>
          <w:t xml:space="preserve">разделов 7</w:t>
        </w:r>
      </w:hyperlink>
      <w:r>
        <w:rPr>
          <w:rFonts w:ascii="Liberation Serif" w:hAnsi="Liberation Serif"/>
          <w:sz w:val="28"/>
          <w:szCs w:val="28"/>
        </w:rPr>
        <w:t xml:space="preserve">–8 («Контакты», «Документы»),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«___» ______ 20__ г.          </w:t>
      </w:r>
      <w:r>
        <w:rPr>
          <w:rFonts w:ascii="Liberation Serif" w:hAnsi="Liberation Serif"/>
          <w:sz w:val="28"/>
          <w:szCs w:val="28"/>
        </w:rPr>
        <w:t xml:space="preserve">           ________________   </w:t>
      </w:r>
      <w:r/>
    </w:p>
    <w:p>
      <w:pPr>
        <w:pStyle w:val="1029"/>
        <w:ind w:left="4111" w:right="325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(подпись)</w:t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left="4820"/>
        <w:rPr>
          <w:rFonts w:ascii="Liberation Serif" w:hAnsi="Liberation Serif"/>
        </w:rPr>
        <w:outlineLvl w:val="1"/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ФОРМА СОГЛАСИЯ</w:t>
      </w:r>
      <w:r/>
    </w:p>
    <w:p>
      <w:pPr>
        <w:pStyle w:val="102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СОГЛАСИЕ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обработку персональных данных кандидата на участие</w:t>
      </w:r>
      <w:r/>
    </w:p>
    <w:p>
      <w:pPr>
        <w:pStyle w:val="102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муниципальном конкурсе педагогического мастерства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"___" _________ 20___ г.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Я,________________________________________________________________,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(фамилия, имя, отчество полностью)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_______________серия ____ №_______________________________________ 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(вид документа, удостоверяющего личность)</w:t>
      </w:r>
      <w:r/>
    </w:p>
    <w:p>
      <w:pPr>
        <w:pStyle w:val="10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выдан __________, __________________________________________________________________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(кем и когда)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проживающий(ая) по адресу </w:t>
      </w:r>
      <w:r>
        <w:rPr>
          <w:rFonts w:ascii="Liberation Serif" w:hAnsi="Liberation Serif"/>
        </w:rPr>
        <w:t xml:space="preserve">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 xml:space="preserve">,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настоящим даю свое согласие</w:t>
      </w:r>
      <w:r>
        <w:rPr>
          <w:rFonts w:ascii="Liberation Serif" w:hAnsi="Liberation Serif"/>
        </w:rPr>
        <w:t xml:space="preserve"> _____________________________________________________________________________________________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_____________________________________________________________________________________________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(наименование оргкомитета конкурса в дательном падеже)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 автоматизированную,  а  также  без  использования средств автоматизации обработку   моих   персональных   данных,  а  именно  совершение  действий, предусмотренных </w:t>
      </w:r>
      <w:hyperlink r:id="rId10" w:tooltip="consultantplus://offline/ref=2E1882AEF6B246E32922B1124904F6EB2A46FA3DC3F55CBC2C90B876B809D7E89F5CCF043F2A7121357D5D5E049D40C3D32F4BB6BF194F5Cl0V2J" w:history="1">
        <w:r>
          <w:rPr>
            <w:rStyle w:val="961"/>
            <w:rFonts w:ascii="Liberation Serif" w:hAnsi="Liberation Serif" w:eastAsia="Arial"/>
            <w:sz w:val="28"/>
            <w:szCs w:val="28"/>
          </w:rPr>
          <w:t xml:space="preserve">пунктом 3 статьи 3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27 июля 2006 года №  152-ФЗ  "О  персональных  данных",  указанных в документах, для проверки достоверности представленной мной информации.</w:t>
      </w:r>
      <w:r/>
    </w:p>
    <w:p>
      <w:pPr>
        <w:pStyle w:val="1029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Даю  свое  согласие  на  размещение  моей  фотографии, фамилии, имени и отчества   (при   его   наличии)   и   информации   о  должности  на  сайте </w:t>
      </w:r>
      <w:hyperlink r:id="rId11" w:tooltip="http://taz-edu.ru/" w:history="1">
        <w:r>
          <w:rPr>
            <w:rStyle w:val="961"/>
            <w:rFonts w:ascii="Liberation Serif" w:hAnsi="Liberation Serif" w:eastAsia="Arial"/>
            <w:sz w:val="28"/>
            <w:szCs w:val="28"/>
          </w:rPr>
          <w:t xml:space="preserve">http://taz-edu.ru/</w:t>
        </w:r>
      </w:hyperlink>
      <w:r>
        <w:rPr>
          <w:rFonts w:ascii="Liberation Serif" w:hAnsi="Liberation Serif"/>
          <w:sz w:val="28"/>
          <w:szCs w:val="28"/>
        </w:rPr>
        <w:t xml:space="preserve">  (в  случае,  если  стану  победителем, призером, или участником данного конкурса).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Настоящее согласие дано сроком на один год.</w:t>
      </w:r>
      <w:r/>
    </w:p>
    <w:p>
      <w:pPr>
        <w:pStyle w:val="10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Отзыв  согласия  может  быть произведен в письменной форме, но не ранее завершения конкурса.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Подпись:</w:t>
      </w:r>
      <w:r>
        <w:rPr>
          <w:rFonts w:ascii="Liberation Serif" w:hAnsi="Liberation Serif"/>
        </w:rPr>
        <w:t xml:space="preserve"> _________________________________________________________________________________</w:t>
      </w:r>
      <w:r/>
    </w:p>
    <w:p>
      <w:pPr>
        <w:pStyle w:val="10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(фамилия, имя, отчество полностью, подпись)</w:t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  <w:b/>
        </w:rPr>
      </w:pPr>
      <w:r/>
      <w:bookmarkStart w:id="11" w:name="P3716"/>
      <w:r/>
      <w:bookmarkEnd w:id="11"/>
      <w:r>
        <w:rPr>
          <w:rFonts w:ascii="Liberation Serif" w:hAnsi="Liberation Serif"/>
          <w:b/>
        </w:rPr>
        <w:t xml:space="preserve">ФОРМА ИНФОРМАЦИОННОЙ КАРТЫ </w:t>
      </w:r>
      <w:r>
        <w:rPr>
          <w:rStyle w:val="964"/>
          <w:rFonts w:ascii="Liberation Serif" w:hAnsi="Liberation Serif" w:eastAsia="Arial"/>
        </w:rPr>
        <w:footnoteReference w:id="4"/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10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tbl>
      <w:tblPr>
        <w:tblW w:w="0" w:type="auto"/>
        <w:tblBorders>
          <w:left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660"/>
        <w:gridCol w:w="635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Фото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 x 6 см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6350" w:type="dxa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ИНФОРМАЦИОННАЯ КАРТА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кандидата на участие в муниципальном конкурсе педагогического мастерства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____________________________________________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(фамилия, имя, отчество)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____________________________________________</w:t>
            </w:r>
            <w:r/>
          </w:p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(муниципальная образовательная организация)</w:t>
            </w:r>
            <w:r/>
          </w:p>
        </w:tc>
      </w:tr>
    </w:tbl>
    <w:p>
      <w:pPr>
        <w:pStyle w:val="1026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806"/>
        <w:gridCol w:w="3672"/>
      </w:tblGrid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Общие сведения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Населенный пункт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Дата рождения (день, месяц, год)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Место рождения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Адрес личного интернет-ресурса, где можно познакомиться с участником и публикуемыми им материалами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Адрес школьного сайта в Интернете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 Работа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Место работы (полное наименование образовательной организации в соответствии с ее уставом)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Занимаемая должность (наименование в соответствии с записью в трудовой книжке и/или сведений о трудовой деятельности в соответствии с Трудовым кодексом Российской Федерации)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Преподаваемые предметы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Классное руководство в настоящее время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(в каком классе)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Общий трудовой стаж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(полных лет на момент заполнения анкеты)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Общий педагогический стаж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(полных лет на момент заполнения анкеты)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Дата установления высшей квалификационной категории (в соответствии с записью в трудовой книжке и/или сведений о трудовой деятельности в соответствии с Трудовым кодексом Российской Федерации)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Почетные звания и награды (наименования и даты получения в соответствии с записями в трудовой книжке и/или сведений о трудовой деятельности в соответствии с Трудовым кодексом Российской Федерации)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Послужной список (места и сроки работы за последние 10 лет)</w:t>
            </w:r>
            <w:r>
              <w:rPr>
                <w:rStyle w:val="964"/>
                <w:rFonts w:ascii="Liberation Serif" w:hAnsi="Liberation Serif" w:eastAsia="Arial"/>
              </w:rPr>
              <w:footnoteReference w:id="5"/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Преподавательская деятельность по совместительству (место работы и занимаемая должность)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 Образование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Название и год окончания организации профессионального образования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Специальность, квалификация по диплому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Дополнительное профессиональное образование за последние 3 года (наименования дополнительных профессиональных программ, места и сроки их освоения)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Знание иностранных языков (укажите уровень владения)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Ученая степень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Название диссертационной работы (работ)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Основные публикации (в т.ч. книги)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4. Общественная деятельность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общественных организациях (наименование, направление деятельности и дата вступления)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деятельности управляющего совета образовательной организации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Участие в разработке и реализации муниципальных, окружных, федеральных, международных программ и проектов</w:t>
            </w:r>
            <w:r/>
          </w:p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(с указанием статуса участия)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5. Семья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Семейное положение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6. Досуг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Хобби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Спортивные увлечения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Сценические таланты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/>
            <w:bookmarkStart w:id="13" w:name="P3803"/>
            <w:r/>
            <w:bookmarkEnd w:id="13"/>
            <w:r>
              <w:rPr>
                <w:rFonts w:ascii="Liberation Serif" w:hAnsi="Liberation Serif"/>
              </w:rPr>
              <w:t xml:space="preserve">7. Контакты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Рабочий адрес с индексом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Домашний адрес с индексом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Рабочий телефон с междугородним кодом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Домашний телефон с междугородним кодом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Мобильный телефон с междугородним кодом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Факс с междугородним кодом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Рабочая электронная почта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Личная электронная почта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pStyle w:val="10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8. Документы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Паспорт (серия, номер, кем и когда выдан)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3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Страховой номер индивидуального лицевого счета в системе индивидуального (персонифицированного) учета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7" w:type="pct"/>
            <w:textDirection w:val="lrTb"/>
            <w:noWrap w:val="false"/>
          </w:tcPr>
          <w:p>
            <w:pPr>
              <w:pStyle w:val="10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</w:tbl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/>
      <w:bookmarkStart w:id="14" w:name="P3827"/>
      <w:r/>
      <w:bookmarkEnd w:id="14"/>
      <w:r/>
      <w:r/>
    </w:p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right="-21" w:firstLine="4820"/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pPr>
      <w:r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r>
      <w:r/>
    </w:p>
    <w:p>
      <w:pPr>
        <w:ind w:right="-21" w:firstLine="4820"/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pPr>
      <w:r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r>
      <w:r/>
    </w:p>
    <w:p>
      <w:pPr>
        <w:ind w:right="-21" w:firstLine="4820"/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pPr>
      <w:r>
        <w:rPr>
          <w:rFonts w:ascii="Liberation Serif" w:hAnsi="Liberation Serif" w:cs="Liberation Serif" w:eastAsia="Liberation Serif"/>
          <w:spacing w:val="4"/>
          <w:sz w:val="28"/>
          <w:szCs w:val="28"/>
          <w:lang w:eastAsia="en-US"/>
        </w:rPr>
      </w:r>
      <w:r/>
    </w:p>
    <w:sectPr>
      <w:footnotePr/>
      <w:endnotePr/>
      <w:type w:val="nextPage"/>
      <w:pgSz w:w="11906" w:h="16838" w:orient="portrait"/>
      <w:pgMar w:top="1134" w:right="851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ahoma">
    <w:panose1 w:val="020B0604030504040204"/>
  </w:font>
  <w:font w:name="Liberation Serif">
    <w:panose1 w:val="02020603050405020304"/>
  </w:font>
  <w:font w:name="Courier New">
    <w:panose1 w:val="02070309020205020404"/>
  </w:font>
  <w:font w:name="Trebuchet MS">
    <w:panose1 w:val="020B0603020202020204"/>
  </w:font>
  <w:font w:name="CordiaUPC">
    <w:panose1 w:val="020B0304020202020204"/>
  </w:font>
  <w:font w:name="FrankRuehl">
    <w:panose1 w:val="020E0503060101010101"/>
  </w:font>
  <w:font w:name="Times New Roman">
    <w:panose1 w:val="02020603050405020304"/>
  </w:font>
  <w:font w:name="Verdana">
    <w:panose1 w:val="020B0604030504040204"/>
  </w:font>
  <w:font w:name="Impact">
    <w:panose1 w:val="020B0806030902050204"/>
  </w:font>
  <w:font w:name="Microsoft Sans Serif">
    <w:panose1 w:val="020B0604020202020204"/>
  </w:font>
  <w:font w:name="Segoe UI">
    <w:panose1 w:val="020B0502040204020203"/>
  </w:font>
  <w:font w:name="DejaVu Sans">
    <w:panose1 w:val="020B0603030804020204"/>
  </w:font>
  <w:font w:name="Cambria">
    <w:panose1 w:val="020405030504060302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962"/>
      </w:pPr>
      <w:r>
        <w:rPr>
          <w:rStyle w:val="964"/>
        </w:rPr>
        <w:footnoteRef/>
      </w:r>
      <w:r>
        <w:t xml:space="preserve"> </w:t>
      </w:r>
      <w:r>
        <w:rPr>
          <w:rFonts w:ascii="PT Astra Serif" w:hAnsi="PT Astra Serif"/>
          <w:sz w:val="24"/>
        </w:rPr>
        <w:t xml:space="preserve">Если по данному критерию ставится «0» баллов, то по всем остальным критериям снимается 1 балл с каждого.</w:t>
      </w:r>
      <w:r/>
    </w:p>
  </w:footnote>
  <w:footnote w:id="3">
    <w:p>
      <w:pPr>
        <w:pStyle w:val="962"/>
      </w:pPr>
      <w:r>
        <w:rPr>
          <w:rStyle w:val="964"/>
        </w:rPr>
        <w:footnoteRef/>
      </w:r>
      <w:r>
        <w:t xml:space="preserve"> </w:t>
      </w:r>
      <w:r>
        <w:rPr>
          <w:rFonts w:ascii="PT Astra Serif" w:hAnsi="PT Astra Serif"/>
          <w:sz w:val="24"/>
        </w:rPr>
        <w:t xml:space="preserve">Если по данному критерию ставится «0» баллов, то по всем остальным критериям снимается 1 балл с каждого.</w:t>
      </w:r>
      <w:r/>
    </w:p>
  </w:footnote>
  <w:footnote w:id="4">
    <w:p>
      <w:pPr>
        <w:pStyle w:val="1026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Style w:val="964"/>
          <w:rFonts w:eastAsia="Arial"/>
        </w:rPr>
        <w:footnoteRef/>
      </w:r>
      <w:r>
        <w:rPr>
          <w:rFonts w:ascii="PT Astra Serif" w:hAnsi="PT Astra Serif"/>
          <w:sz w:val="20"/>
          <w:szCs w:val="20"/>
        </w:rPr>
        <w:t xml:space="preserve"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</w:t>
      </w:r>
      <w:r>
        <w:rPr>
          <w:rFonts w:ascii="PT Astra Serif" w:hAnsi="PT Astra Serif"/>
          <w:sz w:val="20"/>
          <w:szCs w:val="20"/>
        </w:rPr>
        <w:t xml:space="preserve">трудовой книжки</w:t>
      </w:r>
      <w:r>
        <w:rPr>
          <w:rFonts w:ascii="PT Astra Serif" w:hAnsi="PT Astra Serif"/>
          <w:sz w:val="20"/>
          <w:szCs w:val="20"/>
        </w:rPr>
        <w:t xml:space="preserve"> и/или сведений о трудовой деятельности в соответствии с Трудовым кодексом Российской Федерации и </w:t>
      </w:r>
      <w:hyperlink r:id="rId1" w:tooltip="file:///C:\Users\l.svechnikova\Desktop\КОНКУРС%20педмастерства%202022\Постановление%20КОНКУРС%20педмастерства.docx#P3853" w:anchor="P3853" w:history="1">
        <w:r>
          <w:rPr>
            <w:rStyle w:val="961"/>
            <w:rFonts w:ascii="PT Astra Serif" w:hAnsi="PT Astra Serif" w:eastAsia="Arial"/>
            <w:sz w:val="20"/>
            <w:szCs w:val="20"/>
          </w:rPr>
          <w:t xml:space="preserve">приложений №№ 5</w:t>
        </w:r>
      </w:hyperlink>
      <w:r>
        <w:rPr>
          <w:rFonts w:ascii="PT Astra Serif" w:hAnsi="PT Astra Serif"/>
          <w:sz w:val="20"/>
          <w:szCs w:val="20"/>
        </w:rPr>
        <w:t xml:space="preserve"> и </w:t>
      </w:r>
      <w:hyperlink r:id="rId2" w:tooltip="file:///C:\Users\l.svechnikova\Desktop\КОНКУРС%20педмастерства%202022\Постановление%20КОНКУРС%20педмастерства.docx#P3893" w:anchor="P3893" w:history="1">
        <w:r>
          <w:rPr>
            <w:rStyle w:val="961"/>
            <w:rFonts w:ascii="PT Astra Serif" w:hAnsi="PT Astra Serif" w:eastAsia="Arial"/>
            <w:sz w:val="20"/>
            <w:szCs w:val="20"/>
          </w:rPr>
          <w:t xml:space="preserve">6</w:t>
        </w:r>
      </w:hyperlink>
      <w:r>
        <w:rPr>
          <w:rFonts w:ascii="PT Astra Serif" w:hAnsi="PT Astra Serif"/>
          <w:sz w:val="20"/>
          <w:szCs w:val="20"/>
        </w:rPr>
        <w:t xml:space="preserve"> к Порядку проведения окружного конкурса педагогического мастерства, утвержденного постановлением Правительства Ямало-Ненецкого автономного округа.</w:t>
      </w:r>
      <w:bookmarkStart w:id="12" w:name="P3843"/>
      <w:r/>
      <w:bookmarkEnd w:id="12"/>
      <w:r/>
      <w:r/>
    </w:p>
    <w:p>
      <w:pPr>
        <w:pStyle w:val="962"/>
      </w:pPr>
      <w:r/>
      <w:r/>
    </w:p>
  </w:footnote>
  <w:footnote w:id="5">
    <w:p>
      <w:pPr>
        <w:pStyle w:val="1026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Style w:val="964"/>
          <w:rFonts w:eastAsia="Arial"/>
        </w:rPr>
        <w:footnoteRef/>
      </w:r>
      <w:r>
        <w:rPr>
          <w:rFonts w:ascii="PT Astra Serif" w:hAnsi="PT Astra Serif"/>
          <w:sz w:val="20"/>
          <w:szCs w:val="20"/>
        </w:rPr>
        <w:t xml:space="preserve">Поля информационной карты, выделенные курсивом, не обязательны для заполнения.».</w:t>
      </w:r>
      <w:r/>
    </w:p>
    <w:p>
      <w:pPr>
        <w:pStyle w:val="962"/>
      </w:pPr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911" w:hanging="675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isLgl w:val="false"/>
      <w:suff w:val="tab"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0"/>
        <w:bCs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0"/>
        <w:bCs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116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65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5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9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696" w:hanging="21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0"/>
        <w:bCs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0"/>
  </w:num>
  <w:num w:numId="3">
    <w:abstractNumId w:val="11"/>
  </w:num>
  <w:num w:numId="4">
    <w:abstractNumId w:val="23"/>
  </w:num>
  <w:num w:numId="5">
    <w:abstractNumId w:val="13"/>
  </w:num>
  <w:num w:numId="6">
    <w:abstractNumId w:val="5"/>
  </w:num>
  <w:num w:numId="7">
    <w:abstractNumId w:val="27"/>
  </w:num>
  <w:num w:numId="8">
    <w:abstractNumId w:val="22"/>
  </w:num>
  <w:num w:numId="9">
    <w:abstractNumId w:val="30"/>
  </w:num>
  <w:num w:numId="10">
    <w:abstractNumId w:val="28"/>
  </w:num>
  <w:num w:numId="11">
    <w:abstractNumId w:val="1"/>
  </w:num>
  <w:num w:numId="12">
    <w:abstractNumId w:val="8"/>
  </w:num>
  <w:num w:numId="13">
    <w:abstractNumId w:val="42"/>
  </w:num>
  <w:num w:numId="14">
    <w:abstractNumId w:val="16"/>
  </w:num>
  <w:num w:numId="15">
    <w:abstractNumId w:val="21"/>
  </w:num>
  <w:num w:numId="16">
    <w:abstractNumId w:val="37"/>
  </w:num>
  <w:num w:numId="17">
    <w:abstractNumId w:val="9"/>
  </w:num>
  <w:num w:numId="18">
    <w:abstractNumId w:val="2"/>
  </w:num>
  <w:num w:numId="19">
    <w:abstractNumId w:val="39"/>
  </w:num>
  <w:num w:numId="20">
    <w:abstractNumId w:val="14"/>
  </w:num>
  <w:num w:numId="21">
    <w:abstractNumId w:val="32"/>
  </w:num>
  <w:num w:numId="22">
    <w:abstractNumId w:val="3"/>
  </w:num>
  <w:num w:numId="23">
    <w:abstractNumId w:val="0"/>
  </w:num>
  <w:num w:numId="24">
    <w:abstractNumId w:val="7"/>
  </w:num>
  <w:num w:numId="25">
    <w:abstractNumId w:val="20"/>
  </w:num>
  <w:num w:numId="26">
    <w:abstractNumId w:val="17"/>
  </w:num>
  <w:num w:numId="27">
    <w:abstractNumId w:val="18"/>
  </w:num>
  <w:num w:numId="28">
    <w:abstractNumId w:val="41"/>
  </w:num>
  <w:num w:numId="29">
    <w:abstractNumId w:val="36"/>
  </w:num>
  <w:num w:numId="30">
    <w:abstractNumId w:val="35"/>
  </w:num>
  <w:num w:numId="31">
    <w:abstractNumId w:val="34"/>
  </w:num>
  <w:num w:numId="32">
    <w:abstractNumId w:val="38"/>
  </w:num>
  <w:num w:numId="33">
    <w:abstractNumId w:val="43"/>
  </w:num>
  <w:num w:numId="34">
    <w:abstractNumId w:val="12"/>
  </w:num>
  <w:num w:numId="35">
    <w:abstractNumId w:val="6"/>
  </w:num>
  <w:num w:numId="36">
    <w:abstractNumId w:val="25"/>
  </w:num>
  <w:num w:numId="37">
    <w:abstractNumId w:val="31"/>
  </w:num>
  <w:num w:numId="38">
    <w:abstractNumId w:val="33"/>
  </w:num>
  <w:num w:numId="39">
    <w:abstractNumId w:val="4"/>
  </w:num>
  <w:num w:numId="40">
    <w:abstractNumId w:val="29"/>
  </w:num>
  <w:num w:numId="41">
    <w:abstractNumId w:val="24"/>
  </w:num>
  <w:num w:numId="42">
    <w:abstractNumId w:val="19"/>
  </w:num>
  <w:num w:numId="43">
    <w:abstractNumId w:val="2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4">
    <w:name w:val="Heading 2 Char"/>
    <w:basedOn w:val="807"/>
    <w:link w:val="799"/>
    <w:uiPriority w:val="9"/>
    <w:rPr>
      <w:rFonts w:ascii="Arial" w:hAnsi="Arial" w:cs="Arial" w:eastAsia="Arial"/>
      <w:sz w:val="34"/>
    </w:rPr>
  </w:style>
  <w:style w:type="character" w:styleId="785">
    <w:name w:val="Heading 3 Char"/>
    <w:basedOn w:val="807"/>
    <w:link w:val="800"/>
    <w:uiPriority w:val="9"/>
    <w:rPr>
      <w:rFonts w:ascii="Arial" w:hAnsi="Arial" w:cs="Arial" w:eastAsia="Arial"/>
      <w:sz w:val="30"/>
      <w:szCs w:val="30"/>
    </w:rPr>
  </w:style>
  <w:style w:type="character" w:styleId="786">
    <w:name w:val="Heading 4 Char"/>
    <w:basedOn w:val="807"/>
    <w:link w:val="801"/>
    <w:uiPriority w:val="9"/>
    <w:rPr>
      <w:rFonts w:ascii="Arial" w:hAnsi="Arial" w:cs="Arial" w:eastAsia="Arial"/>
      <w:b/>
      <w:bCs/>
      <w:sz w:val="26"/>
      <w:szCs w:val="26"/>
    </w:rPr>
  </w:style>
  <w:style w:type="character" w:styleId="787">
    <w:name w:val="Heading 5 Char"/>
    <w:basedOn w:val="807"/>
    <w:link w:val="802"/>
    <w:uiPriority w:val="9"/>
    <w:rPr>
      <w:rFonts w:ascii="Arial" w:hAnsi="Arial" w:cs="Arial" w:eastAsia="Arial"/>
      <w:b/>
      <w:bCs/>
      <w:sz w:val="24"/>
      <w:szCs w:val="24"/>
    </w:rPr>
  </w:style>
  <w:style w:type="character" w:styleId="788">
    <w:name w:val="Heading 6 Char"/>
    <w:basedOn w:val="807"/>
    <w:link w:val="803"/>
    <w:uiPriority w:val="9"/>
    <w:rPr>
      <w:rFonts w:ascii="Arial" w:hAnsi="Arial" w:cs="Arial" w:eastAsia="Arial"/>
      <w:b/>
      <w:bCs/>
      <w:sz w:val="22"/>
      <w:szCs w:val="22"/>
    </w:rPr>
  </w:style>
  <w:style w:type="character" w:styleId="789">
    <w:name w:val="Heading 7 Char"/>
    <w:basedOn w:val="807"/>
    <w:link w:val="8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0">
    <w:name w:val="Heading 8 Char"/>
    <w:basedOn w:val="807"/>
    <w:link w:val="805"/>
    <w:uiPriority w:val="9"/>
    <w:rPr>
      <w:rFonts w:ascii="Arial" w:hAnsi="Arial" w:cs="Arial" w:eastAsia="Arial"/>
      <w:i/>
      <w:iCs/>
      <w:sz w:val="22"/>
      <w:szCs w:val="22"/>
    </w:rPr>
  </w:style>
  <w:style w:type="character" w:styleId="791">
    <w:name w:val="Heading 9 Char"/>
    <w:basedOn w:val="807"/>
    <w:link w:val="806"/>
    <w:uiPriority w:val="9"/>
    <w:rPr>
      <w:rFonts w:ascii="Arial" w:hAnsi="Arial" w:cs="Arial" w:eastAsia="Arial"/>
      <w:i/>
      <w:iCs/>
      <w:sz w:val="21"/>
      <w:szCs w:val="21"/>
    </w:rPr>
  </w:style>
  <w:style w:type="character" w:styleId="792">
    <w:name w:val="Quote Char"/>
    <w:link w:val="825"/>
    <w:uiPriority w:val="29"/>
    <w:rPr>
      <w:i/>
    </w:rPr>
  </w:style>
  <w:style w:type="character" w:styleId="793">
    <w:name w:val="Intense Quote Char"/>
    <w:link w:val="827"/>
    <w:uiPriority w:val="30"/>
    <w:rPr>
      <w:i/>
    </w:rPr>
  </w:style>
  <w:style w:type="character" w:styleId="794">
    <w:name w:val="Caption Char"/>
    <w:basedOn w:val="833"/>
    <w:link w:val="831"/>
    <w:uiPriority w:val="99"/>
  </w:style>
  <w:style w:type="character" w:styleId="795">
    <w:name w:val="Footnote Text Char"/>
    <w:link w:val="962"/>
    <w:uiPriority w:val="99"/>
    <w:rPr>
      <w:sz w:val="18"/>
    </w:rPr>
  </w:style>
  <w:style w:type="character" w:styleId="796">
    <w:name w:val="Endnote Text Char"/>
    <w:link w:val="965"/>
    <w:uiPriority w:val="99"/>
    <w:rPr>
      <w:sz w:val="20"/>
    </w:rPr>
  </w:style>
  <w:style w:type="paragraph" w:styleId="797" w:default="1">
    <w:name w:val="Normal"/>
    <w:rPr>
      <w:sz w:val="24"/>
      <w:szCs w:val="24"/>
    </w:rPr>
  </w:style>
  <w:style w:type="paragraph" w:styleId="798">
    <w:name w:val="Heading 1"/>
    <w:basedOn w:val="797"/>
    <w:next w:val="797"/>
    <w:link w:val="980"/>
    <w:qFormat/>
    <w:pPr>
      <w:jc w:val="center"/>
      <w:keepNext/>
      <w:spacing w:line="360" w:lineRule="auto"/>
      <w:outlineLvl w:val="0"/>
    </w:pPr>
    <w:rPr>
      <w:b/>
      <w:spacing w:val="40"/>
      <w:sz w:val="28"/>
      <w:szCs w:val="20"/>
      <w:lang w:val="en-US" w:eastAsia="en-US"/>
    </w:rPr>
  </w:style>
  <w:style w:type="paragraph" w:styleId="799">
    <w:name w:val="Heading 2"/>
    <w:basedOn w:val="797"/>
    <w:next w:val="797"/>
    <w:link w:val="811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800">
    <w:name w:val="Heading 3"/>
    <w:basedOn w:val="797"/>
    <w:next w:val="797"/>
    <w:link w:val="812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801">
    <w:name w:val="Heading 4"/>
    <w:basedOn w:val="797"/>
    <w:next w:val="797"/>
    <w:link w:val="81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802">
    <w:name w:val="Heading 5"/>
    <w:basedOn w:val="797"/>
    <w:next w:val="797"/>
    <w:link w:val="81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803">
    <w:name w:val="Heading 6"/>
    <w:basedOn w:val="797"/>
    <w:next w:val="797"/>
    <w:link w:val="81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804">
    <w:name w:val="Heading 7"/>
    <w:basedOn w:val="797"/>
    <w:next w:val="797"/>
    <w:link w:val="81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805">
    <w:name w:val="Heading 8"/>
    <w:basedOn w:val="797"/>
    <w:next w:val="797"/>
    <w:link w:val="8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806">
    <w:name w:val="Heading 9"/>
    <w:basedOn w:val="797"/>
    <w:next w:val="797"/>
    <w:link w:val="81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07" w:default="1">
    <w:name w:val="Default Paragraph Font"/>
    <w:uiPriority w:val="1"/>
    <w:semiHidden/>
    <w:unhideWhenUsed/>
  </w:style>
  <w:style w:type="table" w:styleId="8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9" w:default="1">
    <w:name w:val="No List"/>
    <w:uiPriority w:val="99"/>
    <w:semiHidden/>
    <w:unhideWhenUsed/>
  </w:style>
  <w:style w:type="character" w:styleId="81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11" w:customStyle="1">
    <w:name w:val="Заголовок 2 Знак"/>
    <w:link w:val="799"/>
    <w:rPr>
      <w:rFonts w:ascii="Arial" w:hAnsi="Arial" w:cs="Arial" w:eastAsia="Arial"/>
      <w:sz w:val="34"/>
    </w:rPr>
  </w:style>
  <w:style w:type="character" w:styleId="812" w:customStyle="1">
    <w:name w:val="Заголовок 3 Знак"/>
    <w:link w:val="800"/>
    <w:rPr>
      <w:rFonts w:ascii="Arial" w:hAnsi="Arial" w:cs="Arial" w:eastAsia="Arial"/>
      <w:sz w:val="30"/>
      <w:szCs w:val="30"/>
    </w:rPr>
  </w:style>
  <w:style w:type="character" w:styleId="813" w:customStyle="1">
    <w:name w:val="Заголовок 4 Знак"/>
    <w:link w:val="801"/>
    <w:uiPriority w:val="9"/>
    <w:rPr>
      <w:rFonts w:ascii="Arial" w:hAnsi="Arial" w:cs="Arial" w:eastAsia="Arial"/>
      <w:b/>
      <w:bCs/>
      <w:sz w:val="26"/>
      <w:szCs w:val="26"/>
    </w:rPr>
  </w:style>
  <w:style w:type="character" w:styleId="814" w:customStyle="1">
    <w:name w:val="Заголовок 5 Знак"/>
    <w:link w:val="802"/>
    <w:uiPriority w:val="9"/>
    <w:rPr>
      <w:rFonts w:ascii="Arial" w:hAnsi="Arial" w:cs="Arial" w:eastAsia="Arial"/>
      <w:b/>
      <w:bCs/>
      <w:sz w:val="24"/>
      <w:szCs w:val="24"/>
    </w:rPr>
  </w:style>
  <w:style w:type="character" w:styleId="815" w:customStyle="1">
    <w:name w:val="Заголовок 6 Знак"/>
    <w:link w:val="803"/>
    <w:uiPriority w:val="9"/>
    <w:rPr>
      <w:rFonts w:ascii="Arial" w:hAnsi="Arial" w:cs="Arial" w:eastAsia="Arial"/>
      <w:b/>
      <w:bCs/>
      <w:sz w:val="22"/>
      <w:szCs w:val="22"/>
    </w:rPr>
  </w:style>
  <w:style w:type="character" w:styleId="816" w:customStyle="1">
    <w:name w:val="Заголовок 7 Знак"/>
    <w:link w:val="8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7" w:customStyle="1">
    <w:name w:val="Заголовок 8 Знак"/>
    <w:link w:val="805"/>
    <w:uiPriority w:val="9"/>
    <w:rPr>
      <w:rFonts w:ascii="Arial" w:hAnsi="Arial" w:cs="Arial" w:eastAsia="Arial"/>
      <w:i/>
      <w:iCs/>
      <w:sz w:val="22"/>
      <w:szCs w:val="22"/>
    </w:rPr>
  </w:style>
  <w:style w:type="character" w:styleId="818" w:customStyle="1">
    <w:name w:val="Заголовок 9 Знак"/>
    <w:link w:val="806"/>
    <w:uiPriority w:val="9"/>
    <w:rPr>
      <w:rFonts w:ascii="Arial" w:hAnsi="Arial" w:cs="Arial" w:eastAsia="Arial"/>
      <w:i/>
      <w:iCs/>
      <w:sz w:val="21"/>
      <w:szCs w:val="21"/>
    </w:rPr>
  </w:style>
  <w:style w:type="paragraph" w:styleId="819">
    <w:name w:val="List Paragraph"/>
    <w:basedOn w:val="797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820">
    <w:name w:val="No Spacing"/>
    <w:link w:val="1051"/>
    <w:uiPriority w:val="1"/>
    <w:qFormat/>
    <w:rPr>
      <w:lang w:eastAsia="zh-CN"/>
    </w:rPr>
  </w:style>
  <w:style w:type="paragraph" w:styleId="821">
    <w:name w:val="Title"/>
    <w:basedOn w:val="797"/>
    <w:next w:val="797"/>
    <w:link w:val="1010"/>
    <w:pPr>
      <w:jc w:val="center"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character" w:styleId="822" w:customStyle="1">
    <w:name w:val="Title Char"/>
    <w:uiPriority w:val="10"/>
    <w:rPr>
      <w:sz w:val="48"/>
      <w:szCs w:val="48"/>
    </w:rPr>
  </w:style>
  <w:style w:type="paragraph" w:styleId="823">
    <w:name w:val="Subtitle"/>
    <w:basedOn w:val="797"/>
    <w:next w:val="797"/>
    <w:link w:val="1011"/>
    <w:pPr>
      <w:jc w:val="center"/>
      <w:spacing w:after="60"/>
      <w:outlineLvl w:val="1"/>
    </w:pPr>
    <w:rPr>
      <w:rFonts w:ascii="Cambria" w:hAnsi="Cambria"/>
      <w:lang w:val="en-US" w:eastAsia="en-US"/>
    </w:rPr>
  </w:style>
  <w:style w:type="character" w:styleId="824" w:customStyle="1">
    <w:name w:val="Subtitle Char"/>
    <w:uiPriority w:val="11"/>
    <w:rPr>
      <w:sz w:val="24"/>
      <w:szCs w:val="24"/>
    </w:rPr>
  </w:style>
  <w:style w:type="paragraph" w:styleId="825">
    <w:name w:val="Quote"/>
    <w:basedOn w:val="797"/>
    <w:next w:val="797"/>
    <w:link w:val="826"/>
    <w:uiPriority w:val="29"/>
    <w:qFormat/>
    <w:pPr>
      <w:ind w:left="720" w:right="720"/>
    </w:pPr>
    <w:rPr>
      <w:i/>
    </w:rPr>
  </w:style>
  <w:style w:type="character" w:styleId="826" w:customStyle="1">
    <w:name w:val="Цитата 2 Знак"/>
    <w:link w:val="825"/>
    <w:uiPriority w:val="29"/>
    <w:rPr>
      <w:i/>
    </w:rPr>
  </w:style>
  <w:style w:type="paragraph" w:styleId="827">
    <w:name w:val="Intense Quote"/>
    <w:basedOn w:val="797"/>
    <w:next w:val="797"/>
    <w:link w:val="82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8" w:customStyle="1">
    <w:name w:val="Выделенная цитата Знак"/>
    <w:link w:val="827"/>
    <w:uiPriority w:val="30"/>
    <w:rPr>
      <w:i/>
    </w:rPr>
  </w:style>
  <w:style w:type="paragraph" w:styleId="829">
    <w:name w:val="Header"/>
    <w:basedOn w:val="797"/>
    <w:link w:val="992"/>
    <w:uiPriority w:val="99"/>
    <w:pPr>
      <w:tabs>
        <w:tab w:val="center" w:pos="4677" w:leader="none"/>
        <w:tab w:val="right" w:pos="9355" w:leader="none"/>
      </w:tabs>
    </w:pPr>
    <w:rPr>
      <w:szCs w:val="20"/>
      <w:lang w:val="en-US" w:eastAsia="en-US"/>
    </w:rPr>
  </w:style>
  <w:style w:type="character" w:styleId="830" w:customStyle="1">
    <w:name w:val="Header Char"/>
    <w:uiPriority w:val="99"/>
  </w:style>
  <w:style w:type="paragraph" w:styleId="831">
    <w:name w:val="Footer"/>
    <w:basedOn w:val="797"/>
    <w:link w:val="8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2" w:customStyle="1">
    <w:name w:val="Footer Char"/>
    <w:uiPriority w:val="99"/>
  </w:style>
  <w:style w:type="paragraph" w:styleId="833">
    <w:name w:val="Caption"/>
    <w:basedOn w:val="797"/>
    <w:next w:val="797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834" w:customStyle="1">
    <w:name w:val="Нижний колонтитул Знак"/>
    <w:link w:val="831"/>
    <w:uiPriority w:val="99"/>
  </w:style>
  <w:style w:type="table" w:styleId="835">
    <w:name w:val="Table Grid"/>
    <w:basedOn w:val="808"/>
    <w:rPr>
      <w:rFonts w:ascii="Calibri" w:hAnsi="Calibri"/>
      <w:sz w:val="22"/>
      <w:szCs w:val="22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77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8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926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61">
    <w:name w:val="Hyperlink"/>
    <w:uiPriority w:val="99"/>
    <w:rPr>
      <w:color w:val="0000FF"/>
      <w:u w:val="single"/>
    </w:rPr>
  </w:style>
  <w:style w:type="paragraph" w:styleId="962">
    <w:name w:val="footnote text"/>
    <w:basedOn w:val="797"/>
    <w:link w:val="963"/>
    <w:uiPriority w:val="99"/>
    <w:semiHidden/>
    <w:unhideWhenUsed/>
    <w:pPr>
      <w:spacing w:after="40"/>
    </w:pPr>
    <w:rPr>
      <w:sz w:val="18"/>
    </w:rPr>
  </w:style>
  <w:style w:type="character" w:styleId="963" w:customStyle="1">
    <w:name w:val="Текст сноски Знак"/>
    <w:link w:val="962"/>
    <w:uiPriority w:val="99"/>
    <w:rPr>
      <w:sz w:val="18"/>
    </w:rPr>
  </w:style>
  <w:style w:type="character" w:styleId="964">
    <w:name w:val="footnote reference"/>
    <w:uiPriority w:val="99"/>
    <w:unhideWhenUsed/>
    <w:rPr>
      <w:vertAlign w:val="superscript"/>
    </w:rPr>
  </w:style>
  <w:style w:type="paragraph" w:styleId="965">
    <w:name w:val="endnote text"/>
    <w:basedOn w:val="797"/>
    <w:link w:val="966"/>
    <w:uiPriority w:val="99"/>
    <w:semiHidden/>
    <w:unhideWhenUsed/>
    <w:rPr>
      <w:sz w:val="20"/>
    </w:rPr>
  </w:style>
  <w:style w:type="character" w:styleId="966" w:customStyle="1">
    <w:name w:val="Текст концевой сноски Знак"/>
    <w:link w:val="965"/>
    <w:uiPriority w:val="99"/>
    <w:rPr>
      <w:sz w:val="20"/>
    </w:rPr>
  </w:style>
  <w:style w:type="character" w:styleId="967">
    <w:name w:val="endnote reference"/>
    <w:uiPriority w:val="99"/>
    <w:semiHidden/>
    <w:unhideWhenUsed/>
    <w:rPr>
      <w:vertAlign w:val="superscript"/>
    </w:rPr>
  </w:style>
  <w:style w:type="paragraph" w:styleId="968">
    <w:name w:val="toc 1"/>
    <w:basedOn w:val="797"/>
    <w:next w:val="797"/>
    <w:uiPriority w:val="39"/>
    <w:unhideWhenUsed/>
    <w:pPr>
      <w:spacing w:after="57"/>
    </w:pPr>
  </w:style>
  <w:style w:type="paragraph" w:styleId="969">
    <w:name w:val="toc 2"/>
    <w:basedOn w:val="797"/>
    <w:next w:val="797"/>
    <w:uiPriority w:val="39"/>
    <w:unhideWhenUsed/>
    <w:pPr>
      <w:ind w:left="283"/>
      <w:spacing w:after="57"/>
    </w:pPr>
  </w:style>
  <w:style w:type="paragraph" w:styleId="970">
    <w:name w:val="toc 3"/>
    <w:basedOn w:val="797"/>
    <w:next w:val="797"/>
    <w:uiPriority w:val="39"/>
    <w:unhideWhenUsed/>
    <w:pPr>
      <w:ind w:left="567"/>
      <w:spacing w:after="57"/>
    </w:pPr>
  </w:style>
  <w:style w:type="paragraph" w:styleId="971">
    <w:name w:val="toc 4"/>
    <w:basedOn w:val="797"/>
    <w:next w:val="797"/>
    <w:uiPriority w:val="39"/>
    <w:unhideWhenUsed/>
    <w:pPr>
      <w:ind w:left="850"/>
      <w:spacing w:after="57"/>
    </w:pPr>
  </w:style>
  <w:style w:type="paragraph" w:styleId="972">
    <w:name w:val="toc 5"/>
    <w:basedOn w:val="797"/>
    <w:next w:val="797"/>
    <w:uiPriority w:val="39"/>
    <w:unhideWhenUsed/>
    <w:pPr>
      <w:ind w:left="1134"/>
      <w:spacing w:after="57"/>
    </w:pPr>
  </w:style>
  <w:style w:type="paragraph" w:styleId="973">
    <w:name w:val="toc 6"/>
    <w:basedOn w:val="797"/>
    <w:next w:val="797"/>
    <w:uiPriority w:val="39"/>
    <w:unhideWhenUsed/>
    <w:pPr>
      <w:ind w:left="1417"/>
      <w:spacing w:after="57"/>
    </w:pPr>
  </w:style>
  <w:style w:type="paragraph" w:styleId="974">
    <w:name w:val="toc 7"/>
    <w:basedOn w:val="797"/>
    <w:next w:val="797"/>
    <w:uiPriority w:val="39"/>
    <w:unhideWhenUsed/>
    <w:pPr>
      <w:ind w:left="1701"/>
      <w:spacing w:after="57"/>
    </w:pPr>
  </w:style>
  <w:style w:type="paragraph" w:styleId="975">
    <w:name w:val="toc 8"/>
    <w:basedOn w:val="797"/>
    <w:next w:val="797"/>
    <w:uiPriority w:val="39"/>
    <w:unhideWhenUsed/>
    <w:pPr>
      <w:ind w:left="1984"/>
      <w:spacing w:after="57"/>
    </w:pPr>
  </w:style>
  <w:style w:type="paragraph" w:styleId="976">
    <w:name w:val="toc 9"/>
    <w:basedOn w:val="797"/>
    <w:next w:val="797"/>
    <w:uiPriority w:val="39"/>
    <w:unhideWhenUsed/>
    <w:pPr>
      <w:ind w:left="2268"/>
      <w:spacing w:after="57"/>
    </w:pPr>
  </w:style>
  <w:style w:type="paragraph" w:styleId="977">
    <w:name w:val="TOC Heading"/>
    <w:uiPriority w:val="39"/>
    <w:unhideWhenUsed/>
    <w:rPr>
      <w:lang w:eastAsia="zh-CN"/>
    </w:rPr>
  </w:style>
  <w:style w:type="paragraph" w:styleId="978">
    <w:name w:val="table of figures"/>
    <w:basedOn w:val="797"/>
    <w:next w:val="797"/>
    <w:uiPriority w:val="99"/>
    <w:unhideWhenUsed/>
  </w:style>
  <w:style w:type="paragraph" w:styleId="979" w:customStyle="1">
    <w:name w:val="Содержимое таблицы"/>
    <w:basedOn w:val="797"/>
    <w:pPr>
      <w:widowControl w:val="off"/>
      <w:suppressLineNumbers/>
    </w:pPr>
    <w:rPr>
      <w:rFonts w:eastAsia="DejaVu Sans"/>
      <w:lang w:bidi="hi-IN" w:eastAsia="hi-IN"/>
    </w:rPr>
  </w:style>
  <w:style w:type="character" w:styleId="980" w:customStyle="1">
    <w:name w:val="Заголовок 1 Знак"/>
    <w:link w:val="798"/>
    <w:rPr>
      <w:b/>
      <w:spacing w:val="40"/>
      <w:sz w:val="28"/>
    </w:rPr>
  </w:style>
  <w:style w:type="paragraph" w:styleId="981" w:customStyle="1">
    <w:name w:val="Знак"/>
    <w:basedOn w:val="797"/>
    <w:pPr>
      <w:ind w:left="720" w:hanging="720"/>
      <w:jc w:val="both"/>
      <w:spacing w:after="160" w:line="240" w:lineRule="exact"/>
      <w:tabs>
        <w:tab w:val="num" w:pos="720" w:leader="none"/>
      </w:tabs>
    </w:pPr>
    <w:rPr>
      <w:rFonts w:ascii="Verdana" w:hAnsi="Verdana"/>
      <w:sz w:val="20"/>
      <w:szCs w:val="20"/>
      <w:lang w:val="en-US" w:eastAsia="en-US"/>
    </w:rPr>
  </w:style>
  <w:style w:type="paragraph" w:styleId="982" w:customStyle="1">
    <w:name w:val="Знак Знак Знак"/>
    <w:basedOn w:val="7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983" w:customStyle="1">
    <w:name w:val="Заголовок №2_"/>
    <w:link w:val="984"/>
    <w:rPr>
      <w:b/>
      <w:bCs/>
      <w:sz w:val="28"/>
      <w:szCs w:val="28"/>
      <w:shd w:val="clear" w:color="auto" w:fill="ffffff"/>
    </w:rPr>
  </w:style>
  <w:style w:type="paragraph" w:styleId="984" w:customStyle="1">
    <w:name w:val="Заголовок №2"/>
    <w:basedOn w:val="797"/>
    <w:link w:val="983"/>
    <w:pPr>
      <w:ind w:hanging="1760"/>
      <w:jc w:val="both"/>
      <w:spacing w:before="300" w:after="300" w:line="240" w:lineRule="atLeast"/>
      <w:shd w:val="clear" w:color="auto" w:fill="ffffff"/>
      <w:widowControl w:val="off"/>
      <w:outlineLvl w:val="1"/>
    </w:pPr>
    <w:rPr>
      <w:b/>
      <w:bCs/>
      <w:sz w:val="28"/>
      <w:szCs w:val="28"/>
      <w:lang w:val="en-US" w:eastAsia="en-US"/>
    </w:rPr>
  </w:style>
  <w:style w:type="paragraph" w:styleId="985" w:customStyle="1">
    <w:name w:val="Без интервала1"/>
    <w:qFormat/>
    <w:rPr>
      <w:rFonts w:ascii="Calibri" w:hAnsi="Calibri"/>
      <w:sz w:val="22"/>
      <w:szCs w:val="22"/>
    </w:rPr>
  </w:style>
  <w:style w:type="character" w:styleId="986" w:customStyle="1">
    <w:name w:val="Заголовок №4 (2)_"/>
    <w:link w:val="987"/>
    <w:rPr>
      <w:rFonts w:ascii="Microsoft Sans Serif" w:hAnsi="Microsoft Sans Serif" w:eastAsia="Microsoft Sans Serif"/>
      <w:sz w:val="19"/>
      <w:szCs w:val="19"/>
      <w:shd w:val="clear" w:color="auto" w:fill="ffffff"/>
    </w:rPr>
  </w:style>
  <w:style w:type="paragraph" w:styleId="987" w:customStyle="1">
    <w:name w:val="Заголовок №4 (2)"/>
    <w:basedOn w:val="797"/>
    <w:link w:val="986"/>
    <w:pPr>
      <w:ind w:hanging="160"/>
      <w:jc w:val="both"/>
      <w:spacing w:before="180" w:line="259" w:lineRule="exact"/>
      <w:shd w:val="clear" w:color="auto" w:fill="ffffff"/>
      <w:outlineLvl w:val="3"/>
    </w:pPr>
    <w:rPr>
      <w:rFonts w:ascii="Microsoft Sans Serif" w:hAnsi="Microsoft Sans Serif" w:eastAsia="Microsoft Sans Serif"/>
      <w:sz w:val="19"/>
      <w:szCs w:val="19"/>
      <w:lang w:val="en-US" w:eastAsia="en-US"/>
    </w:rPr>
  </w:style>
  <w:style w:type="character" w:styleId="988" w:customStyle="1">
    <w:name w:val="Основной текст (15)"/>
    <w:rPr>
      <w:rFonts w:ascii="Microsoft Sans Serif" w:hAnsi="Microsoft Sans Serif" w:eastAsia="Microsoft Sans Serif"/>
      <w:spacing w:val="10"/>
      <w:sz w:val="19"/>
      <w:szCs w:val="19"/>
    </w:rPr>
  </w:style>
  <w:style w:type="paragraph" w:styleId="989" w:customStyle="1">
    <w:name w:val="Без интервала;основа"/>
    <w:basedOn w:val="797"/>
    <w:link w:val="990"/>
    <w:rPr>
      <w:rFonts w:ascii="Calibri" w:hAnsi="Calibri"/>
      <w:i/>
      <w:iCs/>
      <w:sz w:val="20"/>
      <w:szCs w:val="20"/>
      <w:lang w:val="en-US" w:bidi="en-US" w:eastAsia="en-US"/>
    </w:rPr>
  </w:style>
  <w:style w:type="character" w:styleId="990" w:customStyle="1">
    <w:name w:val="Без интервала Знак;основа Знак;Без интервала1 Знак"/>
    <w:link w:val="989"/>
    <w:rPr>
      <w:rFonts w:ascii="Calibri" w:hAnsi="Calibri"/>
      <w:i/>
      <w:iCs/>
      <w:lang w:val="en-US" w:bidi="en-US" w:eastAsia="en-US"/>
    </w:rPr>
  </w:style>
  <w:style w:type="paragraph" w:styleId="991" w:customStyle="1">
    <w:name w:val="Default"/>
    <w:rPr>
      <w:color w:val="000000"/>
      <w:sz w:val="24"/>
      <w:szCs w:val="24"/>
    </w:rPr>
  </w:style>
  <w:style w:type="character" w:styleId="992" w:customStyle="1">
    <w:name w:val="Верхний колонтитул Знак"/>
    <w:link w:val="829"/>
    <w:uiPriority w:val="99"/>
    <w:rPr>
      <w:sz w:val="24"/>
    </w:rPr>
  </w:style>
  <w:style w:type="character" w:styleId="993" w:customStyle="1">
    <w:name w:val="Body text (2) + Bold;Spacing 2 pt"/>
    <w:rPr>
      <w:rFonts w:ascii="Times New Roman" w:hAnsi="Times New Roman" w:eastAsia="Times New Roman"/>
      <w:b/>
      <w:bCs/>
      <w:color w:val="000000"/>
      <w:spacing w:val="50"/>
      <w:position w:val="0"/>
      <w:sz w:val="28"/>
      <w:szCs w:val="28"/>
      <w:u w:val="none"/>
      <w:shd w:val="clear" w:color="auto" w:fill="ffffff"/>
      <w:lang w:val="ru-RU" w:bidi="ru-RU" w:eastAsia="ru-RU"/>
    </w:rPr>
  </w:style>
  <w:style w:type="character" w:styleId="994" w:customStyle="1">
    <w:name w:val="Body text (2) + Bold;Spacing 3 pt"/>
    <w:rPr>
      <w:rFonts w:ascii="Times New Roman" w:hAnsi="Times New Roman" w:eastAsia="Times New Roman"/>
      <w:b/>
      <w:bCs/>
      <w:color w:val="000000"/>
      <w:spacing w:val="60"/>
      <w:position w:val="0"/>
      <w:sz w:val="28"/>
      <w:szCs w:val="28"/>
      <w:u w:val="none"/>
      <w:shd w:val="clear" w:color="auto" w:fill="ffffff"/>
      <w:lang w:val="ru-RU" w:bidi="ru-RU" w:eastAsia="ru-RU"/>
    </w:rPr>
  </w:style>
  <w:style w:type="character" w:styleId="995" w:customStyle="1">
    <w:name w:val="Body text (2) + CordiaUPC;20 pt;Bold"/>
    <w:rPr>
      <w:rFonts w:ascii="CordiaUPC" w:hAnsi="CordiaUPC" w:eastAsia="CordiaUPC"/>
      <w:b/>
      <w:bCs/>
      <w:color w:val="000000"/>
      <w:spacing w:val="0"/>
      <w:position w:val="0"/>
      <w:sz w:val="40"/>
      <w:szCs w:val="40"/>
      <w:u w:val="none"/>
      <w:shd w:val="clear" w:color="auto" w:fill="ffffff"/>
      <w:lang w:val="ru-RU" w:bidi="ru-RU" w:eastAsia="ru-RU"/>
    </w:rPr>
  </w:style>
  <w:style w:type="character" w:styleId="996" w:customStyle="1">
    <w:name w:val="Body text (2) + Impact;11 pt"/>
    <w:rPr>
      <w:rFonts w:ascii="Impact" w:hAnsi="Impact" w:eastAsia="Impact"/>
      <w:color w:val="000000"/>
      <w:spacing w:val="0"/>
      <w:position w:val="0"/>
      <w:sz w:val="22"/>
      <w:szCs w:val="22"/>
      <w:u w:val="none"/>
      <w:shd w:val="clear" w:color="auto" w:fill="ffffff"/>
      <w:lang w:val="ru-RU" w:bidi="ru-RU" w:eastAsia="ru-RU"/>
    </w:rPr>
  </w:style>
  <w:style w:type="character" w:styleId="997" w:customStyle="1">
    <w:name w:val="Body text (2)_"/>
    <w:link w:val="998"/>
    <w:rPr>
      <w:sz w:val="28"/>
      <w:szCs w:val="28"/>
      <w:shd w:val="clear" w:color="auto" w:fill="ffffff"/>
    </w:rPr>
  </w:style>
  <w:style w:type="paragraph" w:styleId="998" w:customStyle="1">
    <w:name w:val="Body text (2)"/>
    <w:basedOn w:val="797"/>
    <w:link w:val="997"/>
    <w:pPr>
      <w:jc w:val="both"/>
      <w:spacing w:before="600" w:line="322" w:lineRule="exact"/>
      <w:shd w:val="clear" w:color="auto" w:fill="ffffff"/>
      <w:widowControl w:val="off"/>
    </w:pPr>
    <w:rPr>
      <w:sz w:val="28"/>
      <w:szCs w:val="28"/>
      <w:lang w:val="en-US" w:eastAsia="en-US"/>
    </w:rPr>
  </w:style>
  <w:style w:type="character" w:styleId="999" w:customStyle="1">
    <w:name w:val="extended-text__full"/>
    <w:basedOn w:val="807"/>
  </w:style>
  <w:style w:type="character" w:styleId="1000" w:customStyle="1">
    <w:name w:val="Body text (2) Exact"/>
    <w:rPr>
      <w:rFonts w:ascii="Times New Roman" w:hAnsi="Times New Roman" w:eastAsia="Times New Roman"/>
      <w:sz w:val="28"/>
      <w:szCs w:val="28"/>
      <w:u w:val="none"/>
    </w:rPr>
  </w:style>
  <w:style w:type="character" w:styleId="1001" w:customStyle="1">
    <w:name w:val="Body text (2) + Bold;Spacing 3 pt"/>
    <w:rPr>
      <w:b/>
      <w:bCs/>
      <w:color w:val="000000"/>
      <w:spacing w:val="60"/>
      <w:position w:val="0"/>
      <w:sz w:val="28"/>
      <w:szCs w:val="28"/>
      <w:shd w:val="clear" w:color="auto" w:fill="ffffff"/>
      <w:lang w:val="ru-RU" w:bidi="ru-RU" w:eastAsia="ru-RU"/>
    </w:rPr>
  </w:style>
  <w:style w:type="character" w:styleId="1002" w:customStyle="1">
    <w:name w:val="Body text (5)_"/>
    <w:link w:val="1004"/>
    <w:rPr>
      <w:b/>
      <w:bCs/>
      <w:sz w:val="28"/>
      <w:szCs w:val="28"/>
      <w:shd w:val="clear" w:color="auto" w:fill="ffffff"/>
    </w:rPr>
  </w:style>
  <w:style w:type="character" w:styleId="1003" w:customStyle="1">
    <w:name w:val="Body text (2) + FrankRuehl;7 pt"/>
    <w:rPr>
      <w:rFonts w:ascii="FrankRuehl" w:hAnsi="FrankRuehl" w:eastAsia="FrankRuehl"/>
      <w:color w:val="000000"/>
      <w:spacing w:val="0"/>
      <w:position w:val="0"/>
      <w:sz w:val="14"/>
      <w:szCs w:val="14"/>
      <w:u w:val="none"/>
      <w:shd w:val="clear" w:color="auto" w:fill="ffffff"/>
      <w:lang w:val="ru-RU" w:bidi="ru-RU" w:eastAsia="ru-RU"/>
    </w:rPr>
  </w:style>
  <w:style w:type="paragraph" w:styleId="1004" w:customStyle="1">
    <w:name w:val="Body text (5)"/>
    <w:basedOn w:val="797"/>
    <w:link w:val="1002"/>
    <w:pPr>
      <w:jc w:val="center"/>
      <w:spacing w:before="540" w:after="540" w:line="322" w:lineRule="exact"/>
      <w:shd w:val="clear" w:color="auto" w:fill="ffffff"/>
      <w:widowControl w:val="off"/>
    </w:pPr>
    <w:rPr>
      <w:b/>
      <w:bCs/>
      <w:sz w:val="28"/>
      <w:szCs w:val="28"/>
      <w:lang w:val="en-US" w:eastAsia="en-US"/>
    </w:rPr>
  </w:style>
  <w:style w:type="character" w:styleId="1005" w:customStyle="1">
    <w:name w:val="Body text (2) + 12 pt"/>
    <w:rPr>
      <w:rFonts w:ascii="Times New Roman" w:hAnsi="Times New Roman" w:eastAsia="Times New Roman"/>
      <w:color w:val="000000"/>
      <w:spacing w:val="0"/>
      <w:position w:val="0"/>
      <w:sz w:val="24"/>
      <w:szCs w:val="24"/>
      <w:u w:val="none"/>
      <w:shd w:val="clear" w:color="auto" w:fill="ffffff"/>
      <w:lang w:val="ru-RU" w:bidi="ru-RU" w:eastAsia="ru-RU"/>
    </w:rPr>
  </w:style>
  <w:style w:type="character" w:styleId="1006" w:customStyle="1">
    <w:name w:val="extended-text__short"/>
    <w:basedOn w:val="807"/>
  </w:style>
  <w:style w:type="character" w:styleId="1007" w:customStyle="1">
    <w:name w:val="Основной текст (2)_"/>
    <w:link w:val="1008"/>
    <w:rPr>
      <w:sz w:val="26"/>
      <w:szCs w:val="26"/>
      <w:shd w:val="clear" w:color="auto" w:fill="ffffff"/>
    </w:rPr>
  </w:style>
  <w:style w:type="paragraph" w:styleId="1008" w:customStyle="1">
    <w:name w:val="Основной текст (2)1"/>
    <w:basedOn w:val="797"/>
    <w:link w:val="1007"/>
    <w:pPr>
      <w:jc w:val="both"/>
      <w:spacing w:before="300" w:after="540" w:line="240" w:lineRule="atLeast"/>
      <w:shd w:val="clear" w:color="auto" w:fill="ffffff"/>
      <w:widowControl w:val="off"/>
    </w:pPr>
    <w:rPr>
      <w:sz w:val="26"/>
      <w:szCs w:val="26"/>
      <w:lang w:val="en-US" w:eastAsia="en-US"/>
    </w:rPr>
  </w:style>
  <w:style w:type="character" w:styleId="1009">
    <w:name w:val="Emphasis"/>
    <w:rPr>
      <w:i/>
      <w:iCs/>
    </w:rPr>
  </w:style>
  <w:style w:type="character" w:styleId="1010" w:customStyle="1">
    <w:name w:val="Название Знак"/>
    <w:link w:val="821"/>
    <w:rPr>
      <w:rFonts w:ascii="Cambria" w:hAnsi="Cambria" w:eastAsia="Times New Roman"/>
      <w:b/>
      <w:bCs/>
      <w:sz w:val="32"/>
      <w:szCs w:val="32"/>
    </w:rPr>
  </w:style>
  <w:style w:type="character" w:styleId="1011" w:customStyle="1">
    <w:name w:val="Подзаголовок Знак"/>
    <w:link w:val="823"/>
    <w:rPr>
      <w:rFonts w:ascii="Cambria" w:hAnsi="Cambria" w:eastAsia="Times New Roman"/>
      <w:sz w:val="24"/>
      <w:szCs w:val="24"/>
    </w:rPr>
  </w:style>
  <w:style w:type="character" w:styleId="1012" w:customStyle="1">
    <w:name w:val="Body text (4)_"/>
    <w:link w:val="1018"/>
    <w:rPr>
      <w:b/>
      <w:bCs/>
      <w:sz w:val="22"/>
      <w:szCs w:val="22"/>
      <w:shd w:val="clear" w:color="auto" w:fill="ffffff"/>
    </w:rPr>
  </w:style>
  <w:style w:type="character" w:styleId="1013" w:customStyle="1">
    <w:name w:val="Heading #3_"/>
    <w:link w:val="1019"/>
    <w:rPr>
      <w:b/>
      <w:bCs/>
      <w:sz w:val="28"/>
      <w:szCs w:val="28"/>
      <w:shd w:val="clear" w:color="auto" w:fill="ffffff"/>
    </w:rPr>
  </w:style>
  <w:style w:type="character" w:styleId="1014" w:customStyle="1">
    <w:name w:val="Body text (2) + 8;5 pt;Italic;Spacing 0 pt"/>
    <w:rPr>
      <w:rFonts w:ascii="Times New Roman" w:hAnsi="Times New Roman" w:eastAsia="Times New Roman"/>
      <w:i/>
      <w:iCs/>
      <w:color w:val="000000"/>
      <w:spacing w:val="-10"/>
      <w:position w:val="0"/>
      <w:sz w:val="17"/>
      <w:szCs w:val="17"/>
      <w:u w:val="none"/>
      <w:shd w:val="clear" w:color="auto" w:fill="ffffff"/>
      <w:lang w:val="ru-RU" w:bidi="ru-RU" w:eastAsia="ru-RU"/>
    </w:rPr>
  </w:style>
  <w:style w:type="character" w:styleId="1015" w:customStyle="1">
    <w:name w:val="Body text (2) + Trebuchet MS;8;5 pt;Bold;Spacing 0 pt"/>
    <w:rPr>
      <w:rFonts w:ascii="Trebuchet MS" w:hAnsi="Trebuchet MS" w:eastAsia="Trebuchet MS"/>
      <w:b/>
      <w:bCs/>
      <w:color w:val="000000"/>
      <w:spacing w:val="-10"/>
      <w:position w:val="0"/>
      <w:sz w:val="17"/>
      <w:szCs w:val="17"/>
      <w:u w:val="none"/>
      <w:shd w:val="clear" w:color="auto" w:fill="ffffff"/>
      <w:lang w:val="ru-RU" w:bidi="ru-RU" w:eastAsia="ru-RU"/>
    </w:rPr>
  </w:style>
  <w:style w:type="character" w:styleId="1016" w:customStyle="1">
    <w:name w:val="Body text (7)_"/>
    <w:link w:val="1020"/>
    <w:rPr>
      <w:rFonts w:ascii="Verdana" w:hAnsi="Verdana" w:eastAsia="Verdana"/>
      <w:sz w:val="8"/>
      <w:szCs w:val="8"/>
      <w:shd w:val="clear" w:color="auto" w:fill="ffffff"/>
    </w:rPr>
  </w:style>
  <w:style w:type="character" w:styleId="1017" w:customStyle="1">
    <w:name w:val="Body text (7) + 5;5 pt"/>
    <w:rPr>
      <w:rFonts w:ascii="Verdana" w:hAnsi="Verdana" w:eastAsia="Verdana"/>
      <w:b/>
      <w:bCs/>
      <w:color w:val="000000"/>
      <w:spacing w:val="0"/>
      <w:position w:val="0"/>
      <w:sz w:val="11"/>
      <w:szCs w:val="11"/>
      <w:shd w:val="clear" w:color="auto" w:fill="ffffff"/>
      <w:lang w:val="ru-RU" w:bidi="ru-RU" w:eastAsia="ru-RU"/>
    </w:rPr>
  </w:style>
  <w:style w:type="paragraph" w:styleId="1018" w:customStyle="1">
    <w:name w:val="Body text (4)"/>
    <w:basedOn w:val="797"/>
    <w:link w:val="1012"/>
    <w:pPr>
      <w:jc w:val="center"/>
      <w:spacing w:before="300" w:after="540" w:line="0" w:lineRule="atLeast"/>
      <w:shd w:val="clear" w:color="auto" w:fill="ffffff"/>
      <w:widowControl w:val="off"/>
    </w:pPr>
    <w:rPr>
      <w:b/>
      <w:bCs/>
      <w:sz w:val="22"/>
      <w:szCs w:val="22"/>
      <w:lang w:val="en-US" w:eastAsia="en-US"/>
    </w:rPr>
  </w:style>
  <w:style w:type="paragraph" w:styleId="1019" w:customStyle="1">
    <w:name w:val="Heading #3"/>
    <w:basedOn w:val="797"/>
    <w:link w:val="1013"/>
    <w:pPr>
      <w:jc w:val="center"/>
      <w:spacing w:before="300" w:after="60" w:line="0" w:lineRule="atLeast"/>
      <w:shd w:val="clear" w:color="auto" w:fill="ffffff"/>
      <w:widowControl w:val="off"/>
      <w:outlineLvl w:val="2"/>
    </w:pPr>
    <w:rPr>
      <w:b/>
      <w:bCs/>
      <w:sz w:val="28"/>
      <w:szCs w:val="28"/>
      <w:lang w:val="en-US" w:eastAsia="en-US"/>
    </w:rPr>
  </w:style>
  <w:style w:type="paragraph" w:styleId="1020" w:customStyle="1">
    <w:name w:val="Body text (7)"/>
    <w:basedOn w:val="797"/>
    <w:link w:val="1016"/>
    <w:pPr>
      <w:spacing w:line="0" w:lineRule="atLeast"/>
      <w:shd w:val="clear" w:color="auto" w:fill="ffffff"/>
      <w:widowControl w:val="off"/>
    </w:pPr>
    <w:rPr>
      <w:rFonts w:ascii="Verdana" w:hAnsi="Verdana" w:eastAsia="Verdana"/>
      <w:sz w:val="8"/>
      <w:szCs w:val="8"/>
      <w:lang w:val="en-US" w:eastAsia="en-US"/>
    </w:rPr>
  </w:style>
  <w:style w:type="paragraph" w:styleId="1021" w:customStyle="1">
    <w:name w:val="docdata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paragraph" w:styleId="1022">
    <w:name w:val="Normal (Web)"/>
    <w:uiPriority w:val="99"/>
    <w:unhideWhenUsed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paragraph" w:styleId="1023">
    <w:name w:val="Plain Text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/>
    </w:rPr>
  </w:style>
  <w:style w:type="paragraph" w:styleId="1024" w:customStyle="1">
    <w:name w:val="WW-Базовый"/>
    <w:pPr>
      <w:spacing w:after="200" w:line="276" w:lineRule="auto"/>
      <w:widowControl w:val="off"/>
      <w:tabs>
        <w:tab w:val="left" w:pos="709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Liberation Serif" w:hAnsi="Liberation Serif" w:cs="DejaVu Sans" w:eastAsia="DejaVu Sans"/>
      <w:sz w:val="24"/>
      <w:szCs w:val="24"/>
      <w:lang w:bidi="hi-IN" w:eastAsia="hi-IN"/>
    </w:rPr>
  </w:style>
  <w:style w:type="paragraph" w:styleId="1025" w:customStyle="1">
    <w:name w:val="ConsPlusTitle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Arial"/>
      <w:b/>
      <w:bCs/>
      <w:sz w:val="24"/>
      <w:szCs w:val="24"/>
      <w:lang w:bidi="ru-RU" w:eastAsia="zh-CN"/>
    </w:rPr>
  </w:style>
  <w:style w:type="paragraph" w:styleId="1026" w:customStyle="1">
    <w:name w:val="ConsPlusNormal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table" w:styleId="1027">
    <w:name w:val="Grid Table Light"/>
    <w:basedOn w:val="808"/>
    <w:uiPriority w:val="40"/>
    <w:tblPr>
      <w:tblInd w:w="0" w:type="dxa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028" w:customStyle="1">
    <w:name w:val="Нет списка1"/>
    <w:next w:val="809"/>
    <w:uiPriority w:val="99"/>
    <w:semiHidden/>
    <w:unhideWhenUsed/>
  </w:style>
  <w:style w:type="paragraph" w:styleId="1029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1030" w:customStyle="1">
    <w:name w:val="ConsPlusCell"/>
    <w:pPr>
      <w:widowControl w:val="off"/>
    </w:pPr>
    <w:rPr>
      <w:rFonts w:ascii="Courier New" w:hAnsi="Courier New" w:cs="Courier New"/>
    </w:rPr>
  </w:style>
  <w:style w:type="paragraph" w:styleId="1031" w:customStyle="1">
    <w:name w:val="ConsPlusDocList"/>
    <w:pPr>
      <w:widowControl w:val="off"/>
    </w:pPr>
    <w:rPr>
      <w:rFonts w:ascii="Calibri" w:hAnsi="Calibri" w:cs="Calibri"/>
      <w:sz w:val="22"/>
    </w:rPr>
  </w:style>
  <w:style w:type="paragraph" w:styleId="1032" w:customStyle="1">
    <w:name w:val="ConsPlusTitlePage"/>
    <w:pPr>
      <w:widowControl w:val="off"/>
    </w:pPr>
    <w:rPr>
      <w:rFonts w:ascii="Tahoma" w:hAnsi="Tahoma" w:cs="Tahoma"/>
    </w:rPr>
  </w:style>
  <w:style w:type="paragraph" w:styleId="1033" w:customStyle="1">
    <w:name w:val="ConsPlusJurTerm"/>
    <w:pPr>
      <w:widowControl w:val="off"/>
    </w:pPr>
    <w:rPr>
      <w:rFonts w:ascii="Tahoma" w:hAnsi="Tahoma" w:cs="Tahoma"/>
      <w:sz w:val="26"/>
    </w:rPr>
  </w:style>
  <w:style w:type="paragraph" w:styleId="1034" w:customStyle="1">
    <w:name w:val="ConsPlusTextList"/>
    <w:pPr>
      <w:widowControl w:val="off"/>
    </w:pPr>
    <w:rPr>
      <w:rFonts w:ascii="Arial" w:hAnsi="Arial" w:cs="Arial"/>
    </w:rPr>
  </w:style>
  <w:style w:type="character" w:styleId="1035">
    <w:name w:val="annotation reference"/>
    <w:uiPriority w:val="99"/>
    <w:semiHidden/>
    <w:unhideWhenUsed/>
    <w:rPr>
      <w:sz w:val="16"/>
      <w:szCs w:val="16"/>
    </w:rPr>
  </w:style>
  <w:style w:type="paragraph" w:styleId="1036">
    <w:name w:val="annotation text"/>
    <w:basedOn w:val="797"/>
    <w:link w:val="1037"/>
    <w:uiPriority w:val="99"/>
    <w:semiHidden/>
    <w:unhideWhenUsed/>
    <w:pPr>
      <w:spacing w:after="200"/>
    </w:pPr>
    <w:rPr>
      <w:rFonts w:ascii="Calibri" w:hAnsi="Calibri"/>
      <w:sz w:val="20"/>
      <w:szCs w:val="20"/>
    </w:rPr>
  </w:style>
  <w:style w:type="character" w:styleId="1037" w:customStyle="1">
    <w:name w:val="Текст примечания Знак"/>
    <w:link w:val="1036"/>
    <w:uiPriority w:val="99"/>
    <w:semiHidden/>
    <w:rPr>
      <w:rFonts w:ascii="Calibri" w:hAnsi="Calibri"/>
    </w:rPr>
  </w:style>
  <w:style w:type="paragraph" w:styleId="1038">
    <w:name w:val="annotation subject"/>
    <w:basedOn w:val="1036"/>
    <w:next w:val="1036"/>
    <w:link w:val="1039"/>
    <w:uiPriority w:val="99"/>
    <w:semiHidden/>
    <w:unhideWhenUsed/>
    <w:rPr>
      <w:b/>
      <w:bCs/>
    </w:rPr>
  </w:style>
  <w:style w:type="character" w:styleId="1039" w:customStyle="1">
    <w:name w:val="Тема примечания Знак"/>
    <w:link w:val="1038"/>
    <w:uiPriority w:val="99"/>
    <w:semiHidden/>
    <w:rPr>
      <w:rFonts w:ascii="Calibri" w:hAnsi="Calibri"/>
      <w:b/>
      <w:bCs/>
    </w:rPr>
  </w:style>
  <w:style w:type="paragraph" w:styleId="1040">
    <w:name w:val="Balloon Text"/>
    <w:basedOn w:val="797"/>
    <w:link w:val="104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1041" w:customStyle="1">
    <w:name w:val="Текст выноски Знак"/>
    <w:link w:val="1040"/>
    <w:uiPriority w:val="99"/>
    <w:semiHidden/>
    <w:rPr>
      <w:rFonts w:ascii="Segoe UI" w:hAnsi="Segoe UI" w:cs="Segoe UI"/>
      <w:sz w:val="18"/>
      <w:szCs w:val="18"/>
    </w:rPr>
  </w:style>
  <w:style w:type="table" w:styleId="1042" w:customStyle="1">
    <w:name w:val="Table Normal"/>
    <w:uiPriority w:val="2"/>
    <w:semiHidden/>
    <w:qFormat/>
    <w:pPr>
      <w:widowControl w:val="off"/>
    </w:pPr>
    <w:rPr>
      <w:rFonts w:ascii="Calibri" w:hAnsi="Calibri" w:eastAsia="Calibri"/>
      <w:sz w:val="22"/>
      <w:szCs w:val="22"/>
      <w:lang w:val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1043" w:customStyle="1">
    <w:name w:val="Table Paragraph"/>
    <w:basedOn w:val="797"/>
    <w:uiPriority w:val="1"/>
    <w:qFormat/>
    <w:pPr>
      <w:widowControl w:val="off"/>
    </w:pPr>
    <w:rPr>
      <w:sz w:val="22"/>
      <w:szCs w:val="22"/>
    </w:rPr>
  </w:style>
  <w:style w:type="paragraph" w:styleId="1044">
    <w:name w:val="Body Text"/>
    <w:basedOn w:val="797"/>
    <w:link w:val="1045"/>
    <w:unhideWhenUsed/>
    <w:pPr>
      <w:spacing w:after="120" w:line="276" w:lineRule="auto"/>
    </w:pPr>
    <w:rPr>
      <w:rFonts w:ascii="Calibri" w:hAnsi="Calibri"/>
      <w:sz w:val="22"/>
      <w:szCs w:val="22"/>
    </w:rPr>
  </w:style>
  <w:style w:type="character" w:styleId="1045" w:customStyle="1">
    <w:name w:val="Основной текст Знак"/>
    <w:link w:val="1044"/>
    <w:rPr>
      <w:rFonts w:ascii="Calibri" w:hAnsi="Calibri"/>
      <w:sz w:val="22"/>
      <w:szCs w:val="22"/>
    </w:rPr>
  </w:style>
  <w:style w:type="character" w:styleId="1046">
    <w:name w:val="Strong"/>
    <w:uiPriority w:val="22"/>
    <w:qFormat/>
    <w:rPr>
      <w:b/>
      <w:bCs/>
    </w:rPr>
  </w:style>
  <w:style w:type="table" w:styleId="1047" w:customStyle="1">
    <w:name w:val="Сетка таблицы1"/>
    <w:basedOn w:val="808"/>
    <w:next w:val="835"/>
    <w:uiPriority w:val="59"/>
    <w:rPr>
      <w:rFonts w:ascii="Calibri" w:hAnsi="Calibri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48" w:customStyle="1">
    <w:name w:val="Сетка таблицы11"/>
    <w:basedOn w:val="808"/>
    <w:next w:val="835"/>
    <w:uiPriority w:val="99"/>
    <w:rPr>
      <w:rFonts w:ascii="Calibri" w:hAnsi="Calibri" w:eastAsia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49" w:customStyle="1">
    <w:name w:val="Знак1"/>
    <w:basedOn w:val="7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050" w:customStyle="1">
    <w:name w:val="Heading"/>
    <w:pPr>
      <w:widowControl w:val="off"/>
    </w:pPr>
    <w:rPr>
      <w:rFonts w:ascii="Arial" w:hAnsi="Arial" w:cs="Arial"/>
      <w:b/>
      <w:bCs/>
      <w:sz w:val="22"/>
      <w:szCs w:val="22"/>
    </w:rPr>
  </w:style>
  <w:style w:type="character" w:styleId="1051" w:customStyle="1">
    <w:name w:val="Без интервала Знак"/>
    <w:link w:val="820"/>
    <w:uiPriority w:val="1"/>
    <w:rPr>
      <w:lang w:eastAsia="zh-CN"/>
    </w:rPr>
  </w:style>
  <w:style w:type="paragraph" w:styleId="1052" w:customStyle="1">
    <w:name w:val="Основной текст (2)"/>
    <w:basedOn w:val="797"/>
    <w:pPr>
      <w:ind w:hanging="1220"/>
      <w:jc w:val="center"/>
      <w:spacing w:after="340" w:line="310" w:lineRule="exact"/>
      <w:shd w:val="clear" w:color="auto" w:fill="ffffff"/>
      <w:widowControl w:val="off"/>
    </w:pPr>
    <w:rPr>
      <w:rFonts w:ascii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file:///C:\Users\l.svechnikova\Desktop\&#1050;&#1054;&#1053;&#1050;&#1059;&#1056;&#1057;%20&#1087;&#1077;&#1076;&#1084;&#1072;&#1089;&#1090;&#1077;&#1088;&#1089;&#1090;&#1074;&#1072;%202022\&#1055;&#1086;&#1089;&#1090;&#1072;&#1085;&#1086;&#1074;&#1083;&#1077;&#1085;&#1080;&#1077;%20&#1050;&#1054;&#1053;&#1050;&#1059;&#1056;&#1057;%20&#1087;&#1077;&#1076;&#1084;&#1072;&#1089;&#1090;&#1077;&#1088;&#1089;&#1090;&#1074;&#1072;.docx" TargetMode="External"/><Relationship Id="rId10" Type="http://schemas.openxmlformats.org/officeDocument/2006/relationships/hyperlink" Target="consultantplus://offline/ref=2E1882AEF6B246E32922B1124904F6EB2A46FA3DC3F55CBC2C90B876B809D7E89F5CCF043F2A7121357D5D5E049D40C3D32F4BB6BF194F5Cl0V2J" TargetMode="External"/><Relationship Id="rId11" Type="http://schemas.openxmlformats.org/officeDocument/2006/relationships/hyperlink" Target="http://taz-edu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file:///C:\Users\l.svechnikova\Desktop\&#1050;&#1054;&#1053;&#1050;&#1059;&#1056;&#1057;%20&#1087;&#1077;&#1076;&#1084;&#1072;&#1089;&#1090;&#1077;&#1088;&#1089;&#1090;&#1074;&#1072;%202022\&#1055;&#1086;&#1089;&#1090;&#1072;&#1085;&#1086;&#1074;&#1083;&#1077;&#1085;&#1080;&#1077;%20&#1050;&#1054;&#1053;&#1050;&#1059;&#1056;&#1057;%20&#1087;&#1077;&#1076;&#1084;&#1072;&#1089;&#1090;&#1077;&#1088;&#1089;&#1090;&#1074;&#1072;.docx" TargetMode="External"/><Relationship Id="rId2" Type="http://schemas.openxmlformats.org/officeDocument/2006/relationships/hyperlink" Target="file:///C:\Users\l.svechnikova\Desktop\&#1050;&#1054;&#1053;&#1050;&#1059;&#1056;&#1057;%20&#1087;&#1077;&#1076;&#1084;&#1072;&#1089;&#1090;&#1077;&#1088;&#1089;&#1090;&#1074;&#1072;%202022\&#1055;&#1086;&#1089;&#1090;&#1072;&#1085;&#1086;&#1074;&#1083;&#1077;&#1085;&#1080;&#1077;%20&#1050;&#1054;&#1053;&#1050;&#1059;&#1056;&#1057;%20&#1087;&#1077;&#1076;&#1084;&#1072;&#1089;&#1090;&#1077;&#1088;&#1089;&#1090;&#1074;&#1072;.docx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141</cp:revision>
  <dcterms:created xsi:type="dcterms:W3CDTF">2022-12-15T04:38:00Z</dcterms:created>
  <dcterms:modified xsi:type="dcterms:W3CDTF">2023-01-27T12:26:34Z</dcterms:modified>
</cp:coreProperties>
</file>