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A" w:rsidRPr="009B2F4C" w:rsidRDefault="000C35AA" w:rsidP="000C35AA">
      <w:pPr>
        <w:spacing w:after="0" w:line="240" w:lineRule="auto"/>
        <w:ind w:hanging="142"/>
        <w:contextualSpacing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Д</w:t>
      </w:r>
      <w:r w:rsidRPr="009B2F4C">
        <w:rPr>
          <w:rFonts w:ascii="PT Astra Serif" w:eastAsia="Times New Roman" w:hAnsi="PT Astra Serif" w:cs="Times New Roman"/>
          <w:sz w:val="24"/>
          <w:szCs w:val="24"/>
        </w:rPr>
        <w:t>епартамент образования Администрации Тазовского района</w:t>
      </w:r>
    </w:p>
    <w:p w:rsidR="000C35AA" w:rsidRPr="009B2F4C" w:rsidRDefault="000C35AA" w:rsidP="000C35AA">
      <w:pPr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B2F4C">
        <w:rPr>
          <w:rFonts w:ascii="PT Astra Serif" w:eastAsia="Times New Roman" w:hAnsi="PT Astra Serif" w:cs="Times New Roman"/>
          <w:sz w:val="24"/>
          <w:szCs w:val="24"/>
        </w:rPr>
        <w:t>Управление развития и организационно-методического обеспечения</w:t>
      </w:r>
    </w:p>
    <w:p w:rsidR="000C35AA" w:rsidRPr="009B2F4C" w:rsidRDefault="000C35AA" w:rsidP="000C35AA">
      <w:pPr>
        <w:jc w:val="center"/>
        <w:rPr>
          <w:rFonts w:ascii="PT Astra Serif" w:hAnsi="PT Astra Serif"/>
          <w:b/>
          <w:sz w:val="24"/>
          <w:szCs w:val="24"/>
        </w:rPr>
      </w:pPr>
    </w:p>
    <w:p w:rsidR="000C35AA" w:rsidRDefault="000C35AA" w:rsidP="000C35AA">
      <w:pPr>
        <w:spacing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9B2F4C">
        <w:rPr>
          <w:rFonts w:ascii="PT Astra Serif" w:hAnsi="PT Astra Serif"/>
          <w:b/>
          <w:sz w:val="24"/>
          <w:szCs w:val="24"/>
        </w:rPr>
        <w:t>АЛГОРИТМ ДЕЙСТВИЙ</w:t>
      </w:r>
    </w:p>
    <w:p w:rsidR="000C35AA" w:rsidRDefault="000C35AA" w:rsidP="000C35A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739C">
        <w:rPr>
          <w:rFonts w:ascii="PT Astra Serif" w:hAnsi="PT Astra Serif" w:cs="Times New Roman"/>
          <w:b/>
          <w:sz w:val="28"/>
          <w:szCs w:val="28"/>
        </w:rPr>
        <w:t>по присвоению педагогических статусов</w:t>
      </w:r>
    </w:p>
    <w:p w:rsidR="000C35AA" w:rsidRPr="00E7739C" w:rsidRDefault="000C35AA" w:rsidP="000C35A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739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7739C">
        <w:rPr>
          <w:rFonts w:ascii="PT Astra Serif" w:hAnsi="PT Astra Serif"/>
          <w:b/>
          <w:sz w:val="28"/>
          <w:szCs w:val="28"/>
        </w:rPr>
        <w:t>«Учитель-исследователь», «Учитель-методист», «Учитель-наставник»</w:t>
      </w:r>
    </w:p>
    <w:p w:rsidR="000C35AA" w:rsidRDefault="000C35AA" w:rsidP="000C35AA">
      <w:pPr>
        <w:pStyle w:val="Default"/>
        <w:jc w:val="both"/>
      </w:pPr>
    </w:p>
    <w:p w:rsidR="000C35AA" w:rsidRDefault="000C35AA" w:rsidP="000C35A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 xml:space="preserve">Основание - </w:t>
      </w:r>
      <w:r w:rsidRPr="004A4BF4">
        <w:rPr>
          <w:rFonts w:ascii="PT Astra Serif" w:hAnsi="PT Astra Serif"/>
        </w:rPr>
        <w:t xml:space="preserve">Постановление от 18 сентября 2015 № 878-П «О педагогическом статусе </w:t>
      </w:r>
      <w:r w:rsidRPr="004A4BF4">
        <w:rPr>
          <w:rFonts w:ascii="PT Astra Serif" w:hAnsi="PT Astra Serif"/>
          <w:sz w:val="24"/>
          <w:szCs w:val="24"/>
        </w:rPr>
        <w:t>«Учитель-исследователь», «Учитель-методист», «Учитель-наставник» в системе образования Ямало-Ненецкого автономного округа»</w:t>
      </w:r>
      <w:r>
        <w:rPr>
          <w:rFonts w:ascii="PT Astra Serif" w:hAnsi="PT Astra Serif"/>
          <w:sz w:val="24"/>
          <w:szCs w:val="24"/>
        </w:rPr>
        <w:t>.</w:t>
      </w:r>
    </w:p>
    <w:p w:rsidR="000C35AA" w:rsidRDefault="000C35AA" w:rsidP="000C35AA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C35AA" w:rsidRDefault="000C35AA" w:rsidP="000C35AA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>
        <w:rPr>
          <w:rFonts w:ascii="PT Astra Serif" w:hAnsi="PT Astra Serif" w:cs="Times New Roman"/>
          <w:b/>
          <w:sz w:val="24"/>
          <w:szCs w:val="24"/>
          <w:u w:val="single"/>
        </w:rPr>
        <w:t xml:space="preserve">Основные условия участия в проекте: </w:t>
      </w:r>
    </w:p>
    <w:p w:rsidR="000C35AA" w:rsidRPr="00E422F0" w:rsidRDefault="000C35AA" w:rsidP="000C35AA">
      <w:pPr>
        <w:pStyle w:val="Default"/>
        <w:contextualSpacing/>
        <w:jc w:val="both"/>
        <w:rPr>
          <w:rFonts w:ascii="PT Astra Serif" w:hAnsi="PT Astra Serif"/>
          <w:color w:val="auto"/>
          <w:sz w:val="22"/>
          <w:szCs w:val="22"/>
        </w:rPr>
      </w:pPr>
      <w:r>
        <w:rPr>
          <w:color w:val="000000" w:themeColor="text1"/>
        </w:rPr>
        <w:t xml:space="preserve">1. </w:t>
      </w:r>
      <w:r w:rsidRPr="00E422F0">
        <w:rPr>
          <w:rFonts w:ascii="PT Astra Serif" w:hAnsi="PT Astra Serif"/>
          <w:color w:val="auto"/>
          <w:sz w:val="22"/>
          <w:szCs w:val="22"/>
        </w:rPr>
        <w:t>Стаж в ОО в автономном округе не менее 5 лет</w:t>
      </w:r>
    </w:p>
    <w:p w:rsidR="000C35AA" w:rsidRPr="00E422F0" w:rsidRDefault="000C35AA" w:rsidP="000C35AA">
      <w:pPr>
        <w:pStyle w:val="Default"/>
        <w:contextualSpacing/>
        <w:jc w:val="both"/>
        <w:rPr>
          <w:rFonts w:ascii="PT Astra Serif" w:hAnsi="PT Astra Serif"/>
          <w:color w:val="auto"/>
          <w:sz w:val="22"/>
          <w:szCs w:val="22"/>
        </w:rPr>
      </w:pPr>
      <w:r w:rsidRPr="00E422F0">
        <w:rPr>
          <w:rFonts w:ascii="PT Astra Serif" w:hAnsi="PT Astra Serif"/>
          <w:color w:val="auto"/>
          <w:sz w:val="22"/>
          <w:szCs w:val="22"/>
        </w:rPr>
        <w:t>2. Образование высшее</w:t>
      </w:r>
    </w:p>
    <w:p w:rsidR="000C35AA" w:rsidRPr="00E422F0" w:rsidRDefault="000C35AA" w:rsidP="000C35A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E422F0">
        <w:rPr>
          <w:rFonts w:ascii="PT Astra Serif" w:hAnsi="PT Astra Serif"/>
        </w:rPr>
        <w:t xml:space="preserve">3. </w:t>
      </w:r>
      <w:r w:rsidRPr="00E422F0">
        <w:rPr>
          <w:rFonts w:ascii="PT Astra Serif" w:hAnsi="PT Astra Serif" w:cs="Times New Roman"/>
        </w:rPr>
        <w:t>Обязательные условия</w:t>
      </w:r>
      <w:r>
        <w:rPr>
          <w:rFonts w:ascii="PT Astra Serif" w:hAnsi="PT Astra Serif"/>
        </w:rPr>
        <w:t>:</w:t>
      </w:r>
    </w:p>
    <w:p w:rsidR="000C35AA" w:rsidRPr="00E422F0" w:rsidRDefault="000C35AA" w:rsidP="000C35A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E422F0">
        <w:rPr>
          <w:rFonts w:ascii="PT Astra Serif" w:hAnsi="PT Astra Serif"/>
        </w:rPr>
        <w:t>3.1.Осуществление деятельности в качестве ведущей</w:t>
      </w:r>
      <w:r>
        <w:rPr>
          <w:rFonts w:ascii="PT Astra Serif" w:hAnsi="PT Astra Serif"/>
        </w:rPr>
        <w:t xml:space="preserve"> </w:t>
      </w:r>
      <w:r w:rsidRPr="00E422F0">
        <w:rPr>
          <w:rFonts w:ascii="PT Astra Serif" w:hAnsi="PT Astra Serif"/>
        </w:rPr>
        <w:t>(</w:t>
      </w:r>
      <w:r w:rsidRPr="00E422F0">
        <w:rPr>
          <w:rFonts w:ascii="PT Astra Serif" w:hAnsi="PT Astra Serif"/>
          <w:bCs/>
          <w:kern w:val="24"/>
        </w:rPr>
        <w:t>научно-методической, методической (технологической), исследовательской деятельности);</w:t>
      </w:r>
    </w:p>
    <w:p w:rsidR="000C35AA" w:rsidRPr="00E422F0" w:rsidRDefault="000C35AA" w:rsidP="000C35AA">
      <w:pPr>
        <w:pStyle w:val="Default"/>
        <w:contextualSpacing/>
        <w:jc w:val="both"/>
        <w:rPr>
          <w:rFonts w:ascii="PT Astra Serif" w:hAnsi="PT Astra Serif"/>
          <w:color w:val="auto"/>
          <w:sz w:val="22"/>
          <w:szCs w:val="22"/>
        </w:rPr>
      </w:pPr>
      <w:proofErr w:type="gramStart"/>
      <w:r>
        <w:rPr>
          <w:rFonts w:ascii="PT Astra Serif" w:hAnsi="PT Astra Serif"/>
          <w:color w:val="auto"/>
          <w:sz w:val="22"/>
          <w:szCs w:val="22"/>
        </w:rPr>
        <w:t>3.2.</w:t>
      </w:r>
      <w:r w:rsidRPr="00E422F0">
        <w:rPr>
          <w:rFonts w:ascii="PT Astra Serif" w:hAnsi="PT Astra Serif"/>
          <w:color w:val="auto"/>
          <w:sz w:val="22"/>
          <w:szCs w:val="22"/>
        </w:rPr>
        <w:t>Осуществление дополнительных видов деятельности (</w:t>
      </w:r>
      <w:r w:rsidRPr="00E422F0">
        <w:rPr>
          <w:rFonts w:ascii="PT Astra Serif" w:hAnsi="PT Astra Serif"/>
          <w:bCs/>
          <w:color w:val="auto"/>
          <w:kern w:val="24"/>
          <w:sz w:val="22"/>
          <w:szCs w:val="22"/>
        </w:rPr>
        <w:t xml:space="preserve">проектировочная, исследовательская, коммуникативная, информационно-аналитическая, научно-методическая, методическая, педагогическая). </w:t>
      </w:r>
      <w:proofErr w:type="gramEnd"/>
    </w:p>
    <w:p w:rsidR="000C35AA" w:rsidRDefault="000C35AA" w:rsidP="000C35AA">
      <w:pPr>
        <w:pStyle w:val="a3"/>
        <w:spacing w:before="0" w:beforeAutospacing="0" w:after="0" w:afterAutospacing="0"/>
        <w:contextualSpacing/>
        <w:jc w:val="both"/>
        <w:rPr>
          <w:rFonts w:ascii="PT Astra Serif" w:hAnsi="PT Astra Serif"/>
          <w:sz w:val="22"/>
          <w:szCs w:val="22"/>
        </w:rPr>
      </w:pPr>
      <w:r w:rsidRPr="00E422F0">
        <w:rPr>
          <w:rFonts w:ascii="PT Astra Serif" w:hAnsi="PT Astra Serif"/>
          <w:sz w:val="22"/>
          <w:szCs w:val="22"/>
        </w:rPr>
        <w:t xml:space="preserve">4. </w:t>
      </w:r>
      <w:proofErr w:type="gramStart"/>
      <w:r>
        <w:rPr>
          <w:rFonts w:ascii="PT Astra Serif" w:hAnsi="PT Astra Serif"/>
          <w:sz w:val="22"/>
          <w:szCs w:val="22"/>
        </w:rPr>
        <w:t>О</w:t>
      </w:r>
      <w:r w:rsidRPr="00E422F0">
        <w:rPr>
          <w:rFonts w:ascii="PT Astra Serif" w:hAnsi="PT Astra Serif"/>
          <w:sz w:val="22"/>
          <w:szCs w:val="22"/>
        </w:rPr>
        <w:t>существление основных видов деятельности (не менее трёх)</w:t>
      </w:r>
      <w:r>
        <w:rPr>
          <w:rFonts w:ascii="PT Astra Serif" w:hAnsi="PT Astra Serif"/>
          <w:sz w:val="22"/>
          <w:szCs w:val="22"/>
        </w:rPr>
        <w:t>: консультирование, совместное проектирование, методическое сопровождение МОО, дидактическое сопровождение предметной области, организация постоянно действующих семинаров и т.д., разработка опытно-экспериментального проекта…)</w:t>
      </w:r>
      <w:proofErr w:type="gramEnd"/>
    </w:p>
    <w:p w:rsidR="000C35AA" w:rsidRDefault="000C35AA" w:rsidP="000C35AA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0C35AA" w:rsidRDefault="000C35AA" w:rsidP="000C35AA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46461F">
        <w:rPr>
          <w:rFonts w:ascii="PT Astra Serif" w:hAnsi="PT Astra Serif" w:cs="Times New Roman"/>
          <w:b/>
          <w:sz w:val="24"/>
          <w:szCs w:val="24"/>
          <w:u w:val="single"/>
        </w:rPr>
        <w:t>Пошаговые действия претендента</w:t>
      </w:r>
      <w:r>
        <w:rPr>
          <w:rFonts w:ascii="PT Astra Serif" w:hAnsi="PT Astra Serif" w:cs="Times New Roman"/>
          <w:b/>
          <w:sz w:val="24"/>
          <w:szCs w:val="24"/>
          <w:u w:val="single"/>
        </w:rPr>
        <w:t>:</w:t>
      </w:r>
    </w:p>
    <w:p w:rsidR="000C35AA" w:rsidRPr="0000502C" w:rsidRDefault="000C35AA" w:rsidP="000C3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Cs/>
          <w:color w:val="000000" w:themeColor="text1"/>
          <w:kern w:val="24"/>
          <w:sz w:val="24"/>
          <w:szCs w:val="24"/>
        </w:rPr>
        <w:t>Пакет</w:t>
      </w:r>
      <w:r w:rsidRPr="0000502C">
        <w:rPr>
          <w:rFonts w:ascii="PT Astra Serif" w:hAnsi="PT Astra Serif"/>
          <w:bCs/>
          <w:color w:val="000000" w:themeColor="text1"/>
          <w:kern w:val="24"/>
          <w:sz w:val="24"/>
          <w:szCs w:val="24"/>
        </w:rPr>
        <w:t xml:space="preserve"> документов </w:t>
      </w:r>
      <w:r>
        <w:rPr>
          <w:rFonts w:ascii="PT Astra Serif" w:hAnsi="PT Astra Serif"/>
          <w:bCs/>
          <w:color w:val="000000" w:themeColor="text1"/>
          <w:kern w:val="24"/>
          <w:sz w:val="24"/>
          <w:szCs w:val="24"/>
        </w:rPr>
        <w:t>подается</w:t>
      </w:r>
      <w:r w:rsidRPr="0000502C">
        <w:rPr>
          <w:rFonts w:ascii="PT Astra Serif" w:hAnsi="PT Astra Serif"/>
          <w:bCs/>
          <w:color w:val="000000" w:themeColor="text1"/>
          <w:kern w:val="24"/>
          <w:sz w:val="24"/>
          <w:szCs w:val="24"/>
        </w:rPr>
        <w:t xml:space="preserve"> в комиссию с 15 апреля по 15 мая.</w:t>
      </w:r>
    </w:p>
    <w:p w:rsidR="000C35AA" w:rsidRPr="0090669A" w:rsidRDefault="000C35AA" w:rsidP="000C3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kern w:val="24"/>
          <w:sz w:val="24"/>
          <w:szCs w:val="24"/>
        </w:rPr>
        <w:t>З</w:t>
      </w:r>
      <w:r w:rsidRPr="0000502C">
        <w:rPr>
          <w:rFonts w:ascii="PT Astra Serif" w:hAnsi="PT Astra Serif" w:cs="Times New Roman"/>
          <w:color w:val="000000" w:themeColor="text1"/>
          <w:kern w:val="24"/>
          <w:sz w:val="24"/>
          <w:szCs w:val="24"/>
        </w:rPr>
        <w:t xml:space="preserve">аявление о </w:t>
      </w:r>
      <w:r w:rsidRPr="0000502C">
        <w:rPr>
          <w:rFonts w:ascii="PT Astra Serif" w:hAnsi="PT Astra Serif" w:cs="Times New Roman"/>
          <w:bCs/>
          <w:color w:val="000000" w:themeColor="text1"/>
          <w:kern w:val="24"/>
          <w:sz w:val="24"/>
          <w:szCs w:val="24"/>
        </w:rPr>
        <w:t>согласии</w:t>
      </w:r>
      <w:r w:rsidRPr="0000502C">
        <w:rPr>
          <w:rFonts w:ascii="PT Astra Serif" w:hAnsi="PT Astra Serif" w:cs="Times New Roman"/>
          <w:color w:val="000000" w:themeColor="text1"/>
          <w:kern w:val="24"/>
          <w:sz w:val="24"/>
          <w:szCs w:val="24"/>
        </w:rPr>
        <w:t xml:space="preserve"> претендента на снижение педагогической нагрузки (</w:t>
      </w:r>
      <w:r w:rsidRPr="0000502C">
        <w:rPr>
          <w:rFonts w:ascii="PT Astra Serif" w:hAnsi="PT Astra Serif" w:cs="Times New Roman"/>
          <w:bCs/>
          <w:color w:val="000000" w:themeColor="text1"/>
          <w:kern w:val="24"/>
          <w:sz w:val="24"/>
          <w:szCs w:val="24"/>
        </w:rPr>
        <w:t>не более 20 часов в неделю</w:t>
      </w:r>
      <w:r w:rsidRPr="0000502C">
        <w:rPr>
          <w:rFonts w:ascii="PT Astra Serif" w:hAnsi="PT Astra Serif" w:cs="Times New Roman"/>
          <w:color w:val="000000" w:themeColor="text1"/>
          <w:kern w:val="24"/>
          <w:sz w:val="24"/>
          <w:szCs w:val="24"/>
        </w:rPr>
        <w:t>).</w:t>
      </w:r>
    </w:p>
    <w:p w:rsidR="000C35AA" w:rsidRPr="0090669A" w:rsidRDefault="000C35AA" w:rsidP="000C35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Разрабатывается план работы  с 01 сентября на 12 месяцев</w:t>
      </w:r>
    </w:p>
    <w:p w:rsidR="000C35AA" w:rsidRPr="0090669A" w:rsidRDefault="000C35AA" w:rsidP="000C35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Cs/>
          <w:color w:val="000000" w:themeColor="text1"/>
          <w:kern w:val="24"/>
        </w:rPr>
        <w:t>Ежеквартальный отчёт о работе</w:t>
      </w:r>
      <w:r>
        <w:rPr>
          <w:rFonts w:eastAsiaTheme="minorEastAsia"/>
          <w:color w:val="000000" w:themeColor="text1"/>
          <w:kern w:val="24"/>
        </w:rPr>
        <w:t xml:space="preserve">, проделанной с момента присвоения педагогического статуса, направляется руководителю МОО и Департамент образования. </w:t>
      </w:r>
    </w:p>
    <w:p w:rsidR="000C35AA" w:rsidRPr="000C35AA" w:rsidRDefault="000C35AA" w:rsidP="000C35AA">
      <w:pPr>
        <w:pStyle w:val="a3"/>
        <w:spacing w:before="0" w:beforeAutospacing="0" w:after="0" w:afterAutospacing="0"/>
        <w:ind w:left="720"/>
      </w:pPr>
    </w:p>
    <w:p w:rsidR="000C35AA" w:rsidRPr="000C35AA" w:rsidRDefault="000C35AA" w:rsidP="000C35AA">
      <w:pPr>
        <w:pStyle w:val="a3"/>
        <w:spacing w:before="0" w:beforeAutospacing="0" w:after="0" w:afterAutospacing="0"/>
        <w:ind w:left="720"/>
      </w:pPr>
    </w:p>
    <w:p w:rsidR="00517059" w:rsidRDefault="00517059" w:rsidP="00517059">
      <w:pPr>
        <w:pStyle w:val="a3"/>
        <w:numPr>
          <w:ilvl w:val="0"/>
          <w:numId w:val="3"/>
        </w:numPr>
        <w:spacing w:before="0" w:beforeAutospacing="0" w:after="0" w:afterAutospacing="0"/>
      </w:pPr>
      <w:r w:rsidRPr="00A34FBF">
        <w:rPr>
          <w:rFonts w:eastAsiaTheme="minorEastAsia"/>
          <w:color w:val="000000" w:themeColor="text1"/>
          <w:kern w:val="24"/>
        </w:rPr>
        <w:t xml:space="preserve">Отчет </w:t>
      </w:r>
      <w:r w:rsidR="00777CEF">
        <w:rPr>
          <w:rFonts w:eastAsiaTheme="minorEastAsia"/>
          <w:bCs/>
          <w:color w:val="000000" w:themeColor="text1"/>
          <w:kern w:val="24"/>
        </w:rPr>
        <w:t xml:space="preserve">по итогам работы за год - </w:t>
      </w:r>
      <w:r w:rsidRPr="00A34FBF">
        <w:rPr>
          <w:rFonts w:eastAsiaTheme="minorEastAsia"/>
          <w:bCs/>
          <w:color w:val="000000" w:themeColor="text1"/>
          <w:kern w:val="24"/>
        </w:rPr>
        <w:t>не позднее 20 апреля года</w:t>
      </w:r>
      <w:r w:rsidRPr="00A34FBF">
        <w:rPr>
          <w:rFonts w:eastAsiaTheme="minorEastAsia"/>
          <w:color w:val="000000" w:themeColor="text1"/>
          <w:kern w:val="24"/>
        </w:rPr>
        <w:t>, следующего за г</w:t>
      </w:r>
      <w:r w:rsidR="00777CEF">
        <w:rPr>
          <w:rFonts w:eastAsiaTheme="minorEastAsia"/>
          <w:color w:val="000000" w:themeColor="text1"/>
          <w:kern w:val="24"/>
        </w:rPr>
        <w:t xml:space="preserve">одом, в котором присвоен статус, предоставляется </w:t>
      </w:r>
      <w:r w:rsidRPr="00A34FBF">
        <w:rPr>
          <w:rFonts w:eastAsiaTheme="minorEastAsia"/>
          <w:color w:val="000000" w:themeColor="text1"/>
          <w:kern w:val="24"/>
        </w:rPr>
        <w:t xml:space="preserve">руководителю МОО и  </w:t>
      </w:r>
      <w:r w:rsidR="00777CEF">
        <w:rPr>
          <w:rFonts w:eastAsiaTheme="minorEastAsia"/>
          <w:color w:val="000000" w:themeColor="text1"/>
          <w:kern w:val="24"/>
        </w:rPr>
        <w:t xml:space="preserve">в </w:t>
      </w:r>
      <w:r w:rsidRPr="00A34FBF">
        <w:rPr>
          <w:rFonts w:eastAsiaTheme="minorEastAsia"/>
          <w:color w:val="000000" w:themeColor="text1"/>
          <w:kern w:val="24"/>
        </w:rPr>
        <w:t>Департамент образования</w:t>
      </w:r>
      <w:r w:rsidR="00777CEF">
        <w:rPr>
          <w:rFonts w:eastAsiaTheme="minorEastAsia"/>
          <w:color w:val="000000" w:themeColor="text1"/>
          <w:kern w:val="24"/>
        </w:rPr>
        <w:t>.</w:t>
      </w:r>
    </w:p>
    <w:p w:rsidR="0019522E" w:rsidRDefault="0019522E" w:rsidP="00517059">
      <w:pPr>
        <w:pStyle w:val="a3"/>
        <w:shd w:val="clear" w:color="auto" w:fill="FFFFFF"/>
        <w:contextualSpacing/>
        <w:jc w:val="both"/>
        <w:rPr>
          <w:b/>
          <w:u w:val="single"/>
        </w:rPr>
      </w:pPr>
    </w:p>
    <w:p w:rsidR="00A34FBF" w:rsidRPr="004A4BF4" w:rsidRDefault="00A34FBF" w:rsidP="00517059">
      <w:pPr>
        <w:pStyle w:val="a3"/>
        <w:shd w:val="clear" w:color="auto" w:fill="FFFFFF"/>
        <w:contextualSpacing/>
        <w:jc w:val="both"/>
        <w:rPr>
          <w:b/>
          <w:color w:val="000000"/>
          <w:u w:val="single"/>
        </w:rPr>
      </w:pPr>
      <w:r w:rsidRPr="004A4BF4">
        <w:rPr>
          <w:b/>
          <w:u w:val="single"/>
        </w:rPr>
        <w:t xml:space="preserve">Ключевые действия </w:t>
      </w:r>
      <w:r w:rsidRPr="004A4BF4">
        <w:rPr>
          <w:b/>
          <w:color w:val="000000"/>
          <w:u w:val="single"/>
        </w:rPr>
        <w:t>общеобразовательной школы</w:t>
      </w:r>
    </w:p>
    <w:p w:rsidR="00A34FBF" w:rsidRDefault="00A34FBF" w:rsidP="00517059">
      <w:pPr>
        <w:pStyle w:val="a3"/>
        <w:spacing w:before="0" w:beforeAutospacing="0" w:after="0" w:afterAutospacing="0"/>
        <w:jc w:val="both"/>
      </w:pPr>
      <w:r>
        <w:t xml:space="preserve">1. </w:t>
      </w:r>
      <w:r>
        <w:rPr>
          <w:rFonts w:eastAsiaTheme="minorEastAsia"/>
          <w:bCs/>
          <w:color w:val="000000" w:themeColor="text1"/>
          <w:kern w:val="24"/>
        </w:rPr>
        <w:t xml:space="preserve">Создание комиссии </w:t>
      </w:r>
      <w:r>
        <w:rPr>
          <w:rFonts w:eastAsiaTheme="minorEastAsia"/>
          <w:color w:val="000000" w:themeColor="text1"/>
          <w:kern w:val="24"/>
        </w:rPr>
        <w:t xml:space="preserve">по присвоению педагогического статуса </w:t>
      </w:r>
    </w:p>
    <w:p w:rsidR="00A34FBF" w:rsidRDefault="00A34FBF" w:rsidP="005170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 количестве 7 человек.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rFonts w:eastAsiaTheme="minorEastAsia"/>
          <w:bCs/>
          <w:color w:val="000000" w:themeColor="text1"/>
          <w:kern w:val="24"/>
        </w:rPr>
        <w:t xml:space="preserve">  Организация работы комиссии с 15 апреля по 15 мая</w:t>
      </w:r>
    </w:p>
    <w:p w:rsidR="00A34FBF" w:rsidRDefault="00A34FBF" w:rsidP="0051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заявления и документов к нему в день поступления их в комиссию;</w:t>
      </w:r>
    </w:p>
    <w:p w:rsidR="00A34FBF" w:rsidRPr="00EE5C27" w:rsidRDefault="00A34FBF" w:rsidP="005170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E5C2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2.2. согласие претендента на снижение педагогической нагрузки (</w:t>
      </w:r>
      <w:r w:rsidRPr="00EE5C2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не более 20 часов в неделю</w:t>
      </w:r>
      <w:r w:rsidRPr="00EE5C2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).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color w:val="000000" w:themeColor="text1"/>
        </w:rPr>
        <w:t xml:space="preserve">3. </w:t>
      </w:r>
      <w:r>
        <w:rPr>
          <w:rFonts w:eastAsiaTheme="minorEastAsia"/>
          <w:bCs/>
          <w:color w:val="000000" w:themeColor="text1"/>
          <w:kern w:val="24"/>
        </w:rPr>
        <w:t>Рассмотрение заявления и документов комиссией: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3.1. не позднее одного месяца со дня окончания срока приёма документов (</w:t>
      </w:r>
      <w:r>
        <w:rPr>
          <w:rFonts w:eastAsiaTheme="minorEastAsia"/>
          <w:bCs/>
          <w:color w:val="000000" w:themeColor="text1"/>
          <w:kern w:val="24"/>
        </w:rPr>
        <w:t>не позднее 15 июня</w:t>
      </w:r>
      <w:r>
        <w:rPr>
          <w:rFonts w:eastAsiaTheme="minorEastAsia"/>
          <w:color w:val="000000" w:themeColor="text1"/>
          <w:kern w:val="24"/>
        </w:rPr>
        <w:t>)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3.2. </w:t>
      </w:r>
      <w:r>
        <w:rPr>
          <w:rFonts w:eastAsiaTheme="minorEastAsia"/>
          <w:bCs/>
          <w:color w:val="000000" w:themeColor="text1"/>
          <w:kern w:val="24"/>
        </w:rPr>
        <w:t>решение</w:t>
      </w:r>
      <w:r>
        <w:rPr>
          <w:rFonts w:eastAsiaTheme="minorEastAsia"/>
          <w:color w:val="000000" w:themeColor="text1"/>
          <w:kern w:val="24"/>
        </w:rPr>
        <w:t xml:space="preserve"> оформляется протоколом и носит рекомендательный характер.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color w:val="000000" w:themeColor="text1"/>
        </w:rPr>
        <w:t xml:space="preserve">4. Издание </w:t>
      </w:r>
      <w:r>
        <w:rPr>
          <w:rFonts w:eastAsiaTheme="minorEastAsia"/>
          <w:bCs/>
          <w:color w:val="000000" w:themeColor="text1"/>
          <w:kern w:val="24"/>
        </w:rPr>
        <w:t>приказа руководителя об утверждении списка педагогов, либо отклонении кандидатур (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ы</w:t>
      </w:r>
      <w:proofErr w:type="spellEnd"/>
      <w:r>
        <w:rPr>
          <w:rFonts w:eastAsiaTheme="minorEastAsia"/>
          <w:bCs/>
          <w:color w:val="000000" w:themeColor="text1"/>
          <w:kern w:val="24"/>
        </w:rPr>
        <w:t>):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4.1. приказ о присвоении либо об отказе </w:t>
      </w:r>
      <w:r>
        <w:rPr>
          <w:rFonts w:eastAsiaTheme="minorEastAsia"/>
          <w:bCs/>
          <w:color w:val="000000" w:themeColor="text1"/>
          <w:kern w:val="24"/>
        </w:rPr>
        <w:t xml:space="preserve">издаётся в течение 7 календарных дней после принятия решения комиссией </w:t>
      </w:r>
      <w:r>
        <w:rPr>
          <w:rFonts w:eastAsiaTheme="minorEastAsia"/>
          <w:color w:val="000000" w:themeColor="text1"/>
          <w:kern w:val="24"/>
        </w:rPr>
        <w:t>(</w:t>
      </w:r>
      <w:r>
        <w:rPr>
          <w:rFonts w:eastAsiaTheme="minorEastAsia"/>
          <w:bCs/>
          <w:color w:val="000000" w:themeColor="text1"/>
          <w:kern w:val="24"/>
        </w:rPr>
        <w:t>не позднее 22 июня</w:t>
      </w:r>
      <w:r>
        <w:rPr>
          <w:rFonts w:eastAsiaTheme="minorEastAsia"/>
          <w:color w:val="000000" w:themeColor="text1"/>
          <w:kern w:val="24"/>
        </w:rPr>
        <w:t>);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4.2. </w:t>
      </w:r>
      <w:r>
        <w:rPr>
          <w:rFonts w:eastAsiaTheme="minorEastAsia"/>
          <w:bCs/>
          <w:color w:val="000000" w:themeColor="text1"/>
          <w:kern w:val="24"/>
        </w:rPr>
        <w:t xml:space="preserve"> приказ действует  с 01 сентября на срок 12 месяцев.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>
        <w:rPr>
          <w:rFonts w:eastAsiaTheme="minorEastAsia"/>
          <w:bCs/>
          <w:color w:val="000000" w:themeColor="text1"/>
          <w:kern w:val="24"/>
        </w:rPr>
        <w:t>Уведомление претендентам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Cs/>
          <w:color w:val="000000" w:themeColor="text1"/>
          <w:kern w:val="24"/>
        </w:rPr>
        <w:t>направление</w:t>
      </w:r>
      <w:r>
        <w:rPr>
          <w:rFonts w:eastAsiaTheme="minorEastAsia"/>
          <w:color w:val="000000" w:themeColor="text1"/>
          <w:kern w:val="24"/>
        </w:rPr>
        <w:t xml:space="preserve"> уведомлений претендентам о присвоении педагогического статуса  либо отказе, с указанием причины отказа в течение 5 рабочих дней </w:t>
      </w:r>
      <w:proofErr w:type="gramStart"/>
      <w:r>
        <w:rPr>
          <w:rFonts w:eastAsiaTheme="minorEastAsia"/>
          <w:color w:val="000000" w:themeColor="text1"/>
          <w:kern w:val="24"/>
        </w:rPr>
        <w:t>с даты принятия</w:t>
      </w:r>
      <w:proofErr w:type="gramEnd"/>
      <w:r>
        <w:rPr>
          <w:rFonts w:eastAsiaTheme="minorEastAsia"/>
          <w:color w:val="000000" w:themeColor="text1"/>
          <w:kern w:val="24"/>
        </w:rPr>
        <w:t xml:space="preserve"> решения на электронный адрес  и (или) на почтовый адрес претендента.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>
        <w:rPr>
          <w:rFonts w:eastAsiaTheme="minorEastAsia"/>
          <w:bCs/>
          <w:color w:val="000000" w:themeColor="text1"/>
          <w:kern w:val="24"/>
        </w:rPr>
        <w:t>Порядок оплаты</w:t>
      </w:r>
      <w:r w:rsidR="0019522E">
        <w:rPr>
          <w:rFonts w:eastAsiaTheme="minorEastAsia"/>
          <w:bCs/>
          <w:color w:val="000000" w:themeColor="text1"/>
          <w:kern w:val="24"/>
        </w:rPr>
        <w:t xml:space="preserve">: </w:t>
      </w:r>
      <w:r>
        <w:rPr>
          <w:rFonts w:eastAsiaTheme="minorEastAsia"/>
          <w:bCs/>
          <w:color w:val="000000" w:themeColor="text1"/>
          <w:kern w:val="24"/>
        </w:rPr>
        <w:t>выплата</w:t>
      </w:r>
      <w:r>
        <w:rPr>
          <w:rFonts w:eastAsiaTheme="minorEastAsia"/>
          <w:color w:val="000000" w:themeColor="text1"/>
          <w:kern w:val="24"/>
        </w:rPr>
        <w:t xml:space="preserve"> стимулирующей надбавки осуществляется в пределах утверждённого фонда надбавок и доплат при сохранении и даже увеличении </w:t>
      </w:r>
      <w:proofErr w:type="gramStart"/>
      <w:r>
        <w:rPr>
          <w:rFonts w:eastAsiaTheme="minorEastAsia"/>
          <w:color w:val="000000" w:themeColor="text1"/>
          <w:kern w:val="24"/>
        </w:rPr>
        <w:t>размера оплаты труда</w:t>
      </w:r>
      <w:proofErr w:type="gramEnd"/>
      <w:r w:rsidR="0019522E">
        <w:rPr>
          <w:rFonts w:eastAsiaTheme="minorEastAsia"/>
          <w:color w:val="000000" w:themeColor="text1"/>
          <w:kern w:val="24"/>
        </w:rPr>
        <w:t>.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>
        <w:rPr>
          <w:rFonts w:eastAsiaTheme="minorEastAsia"/>
          <w:bCs/>
          <w:color w:val="000000" w:themeColor="text1"/>
          <w:kern w:val="24"/>
        </w:rPr>
        <w:t>План работы</w:t>
      </w:r>
      <w:r>
        <w:rPr>
          <w:rFonts w:eastAsiaTheme="minorEastAsia"/>
          <w:color w:val="000000" w:themeColor="text1"/>
          <w:kern w:val="24"/>
        </w:rPr>
        <w:t xml:space="preserve">  утверждается руководителем до 01 сентября </w:t>
      </w:r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Cs/>
          <w:color w:val="000000" w:themeColor="text1"/>
          <w:kern w:val="24"/>
        </w:rPr>
        <w:t>8. Рассмотрение отчёта руководителем МОО</w:t>
      </w:r>
      <w:bookmarkStart w:id="0" w:name="_GoBack"/>
      <w:bookmarkEnd w:id="0"/>
    </w:p>
    <w:p w:rsidR="00A34FBF" w:rsidRDefault="00A34FBF" w:rsidP="0051705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8.1. </w:t>
      </w:r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рассматриваетс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я  в течение 5 дней </w:t>
      </w:r>
      <w:proofErr w:type="gramStart"/>
      <w:r>
        <w:rPr>
          <w:rFonts w:eastAsiaTheme="minorEastAsia"/>
          <w:color w:val="000000" w:themeColor="text1"/>
          <w:kern w:val="24"/>
          <w:sz w:val="22"/>
          <w:szCs w:val="22"/>
        </w:rPr>
        <w:t>с даты поступления</w:t>
      </w:r>
      <w:proofErr w:type="gramEnd"/>
      <w:r>
        <w:rPr>
          <w:rFonts w:eastAsiaTheme="minorEastAsia"/>
          <w:color w:val="000000" w:themeColor="text1"/>
          <w:kern w:val="24"/>
          <w:sz w:val="22"/>
          <w:szCs w:val="22"/>
        </w:rPr>
        <w:t>;</w:t>
      </w:r>
    </w:p>
    <w:p w:rsidR="004A4BF4" w:rsidRDefault="00A34FBF" w:rsidP="000C35AA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2"/>
          <w:szCs w:val="22"/>
        </w:rPr>
        <w:t>8.2.</w:t>
      </w:r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утверждается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руководителем  и предоставляется 25 апреля года, следующего за годом, в котором был присвоен педагогический статус, направляется в Департамент образования, далее – в ГАУ ДПО ЯНАО «РИРО»</w:t>
      </w:r>
      <w:r w:rsidR="00517059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sectPr w:rsidR="004A4BF4" w:rsidSect="00517059">
      <w:pgSz w:w="16838" w:h="11906" w:orient="landscape"/>
      <w:pgMar w:top="568" w:right="1134" w:bottom="142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9CC"/>
    <w:multiLevelType w:val="hybridMultilevel"/>
    <w:tmpl w:val="ED7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1CE6"/>
    <w:multiLevelType w:val="hybridMultilevel"/>
    <w:tmpl w:val="ED7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2D32"/>
    <w:multiLevelType w:val="hybridMultilevel"/>
    <w:tmpl w:val="89EA51BA"/>
    <w:lvl w:ilvl="0" w:tplc="A5AC389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BF4"/>
    <w:rsid w:val="0000502C"/>
    <w:rsid w:val="000C35AA"/>
    <w:rsid w:val="000D5D8F"/>
    <w:rsid w:val="00135AD7"/>
    <w:rsid w:val="0016080C"/>
    <w:rsid w:val="0019522E"/>
    <w:rsid w:val="001A4590"/>
    <w:rsid w:val="003357DF"/>
    <w:rsid w:val="003C327F"/>
    <w:rsid w:val="003C652E"/>
    <w:rsid w:val="00426366"/>
    <w:rsid w:val="0046461F"/>
    <w:rsid w:val="004A4BF4"/>
    <w:rsid w:val="00517059"/>
    <w:rsid w:val="00620364"/>
    <w:rsid w:val="006C5D3B"/>
    <w:rsid w:val="00733ABE"/>
    <w:rsid w:val="00777CEF"/>
    <w:rsid w:val="007C14B2"/>
    <w:rsid w:val="008926DD"/>
    <w:rsid w:val="0090669A"/>
    <w:rsid w:val="00994036"/>
    <w:rsid w:val="00A34FBF"/>
    <w:rsid w:val="00A45DA8"/>
    <w:rsid w:val="00C92E41"/>
    <w:rsid w:val="00E0544A"/>
    <w:rsid w:val="00E422F0"/>
    <w:rsid w:val="00E5678C"/>
    <w:rsid w:val="00E7739C"/>
    <w:rsid w:val="00EE5C27"/>
    <w:rsid w:val="00F1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4B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6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35</cp:revision>
  <cp:lastPrinted>2020-04-01T07:08:00Z</cp:lastPrinted>
  <dcterms:created xsi:type="dcterms:W3CDTF">2020-04-01T06:10:00Z</dcterms:created>
  <dcterms:modified xsi:type="dcterms:W3CDTF">2020-04-08T11:34:00Z</dcterms:modified>
</cp:coreProperties>
</file>