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84" w:rsidRDefault="00216784" w:rsidP="00216784">
      <w:r>
        <w:rPr>
          <w:lang w:val="en-US"/>
        </w:rPr>
        <w:t xml:space="preserve">                                                                              </w:t>
      </w:r>
      <w:r w:rsidRPr="00A76415">
        <w:rPr>
          <w:noProof/>
        </w:rPr>
        <w:drawing>
          <wp:inline distT="0" distB="0" distL="0" distR="0">
            <wp:extent cx="647700" cy="647700"/>
            <wp:effectExtent l="19050" t="0" r="0" b="0"/>
            <wp:docPr id="1" name="Рисунок 2" descr="gerb230499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230499-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82"/>
        <w:tblW w:w="9468" w:type="dxa"/>
        <w:tblLayout w:type="fixed"/>
        <w:tblLook w:val="0000"/>
      </w:tblPr>
      <w:tblGrid>
        <w:gridCol w:w="4788"/>
        <w:gridCol w:w="4680"/>
      </w:tblGrid>
      <w:tr w:rsidR="00216784" w:rsidTr="000C635C">
        <w:tc>
          <w:tcPr>
            <w:tcW w:w="9468" w:type="dxa"/>
            <w:gridSpan w:val="2"/>
          </w:tcPr>
          <w:p w:rsidR="00216784" w:rsidRPr="00A76415" w:rsidRDefault="00216784" w:rsidP="000C635C">
            <w:pPr>
              <w:pStyle w:val="1"/>
              <w:tabs>
                <w:tab w:val="left" w:pos="-540"/>
              </w:tabs>
              <w:spacing w:line="240" w:lineRule="atLeast"/>
              <w:ind w:left="-540"/>
              <w:jc w:val="center"/>
              <w:rPr>
                <w:b/>
                <w:sz w:val="32"/>
                <w:szCs w:val="32"/>
              </w:rPr>
            </w:pPr>
          </w:p>
        </w:tc>
      </w:tr>
      <w:tr w:rsidR="00216784" w:rsidTr="000C635C">
        <w:tc>
          <w:tcPr>
            <w:tcW w:w="9468" w:type="dxa"/>
            <w:gridSpan w:val="2"/>
          </w:tcPr>
          <w:p w:rsidR="00216784" w:rsidRPr="00A76415" w:rsidRDefault="00216784" w:rsidP="000C635C">
            <w:pPr>
              <w:pStyle w:val="1"/>
              <w:tabs>
                <w:tab w:val="left" w:pos="-540"/>
              </w:tabs>
              <w:spacing w:line="240" w:lineRule="atLeast"/>
              <w:ind w:left="-540"/>
              <w:jc w:val="center"/>
              <w:rPr>
                <w:b/>
                <w:sz w:val="32"/>
                <w:szCs w:val="32"/>
              </w:rPr>
            </w:pPr>
            <w:r w:rsidRPr="00A76415">
              <w:rPr>
                <w:b/>
                <w:sz w:val="32"/>
                <w:szCs w:val="32"/>
              </w:rPr>
              <w:t>АДМИНИСТРАЦИЯ   ТАЗОВСКОГО   РАЙОНА</w:t>
            </w:r>
          </w:p>
        </w:tc>
      </w:tr>
      <w:tr w:rsidR="00216784" w:rsidTr="000C635C">
        <w:trPr>
          <w:trHeight w:val="299"/>
        </w:trPr>
        <w:tc>
          <w:tcPr>
            <w:tcW w:w="9468" w:type="dxa"/>
            <w:gridSpan w:val="2"/>
            <w:vAlign w:val="bottom"/>
          </w:tcPr>
          <w:p w:rsidR="00216784" w:rsidRPr="00A76415" w:rsidRDefault="00216784" w:rsidP="000C635C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64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ДЕПАРТАМЕНТ ОБРАЗОВАНИЯ</w:t>
            </w:r>
          </w:p>
        </w:tc>
      </w:tr>
      <w:tr w:rsidR="00216784" w:rsidTr="000C635C">
        <w:trPr>
          <w:cantSplit/>
          <w:trHeight w:val="297"/>
        </w:trPr>
        <w:tc>
          <w:tcPr>
            <w:tcW w:w="9468" w:type="dxa"/>
            <w:gridSpan w:val="2"/>
            <w:vAlign w:val="bottom"/>
          </w:tcPr>
          <w:p w:rsidR="00216784" w:rsidRPr="00A76415" w:rsidRDefault="00216784" w:rsidP="000C635C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6784" w:rsidRPr="00A76415" w:rsidRDefault="00216784" w:rsidP="000C635C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415">
              <w:rPr>
                <w:rFonts w:ascii="Times New Roman" w:hAnsi="Times New Roman" w:cs="Times New Roman"/>
                <w:sz w:val="18"/>
                <w:szCs w:val="18"/>
              </w:rPr>
              <w:t xml:space="preserve">ул. Пиеттомина, д. 23, п. Тазовский, Ямало-Ненецкий автономный округ, 629350 </w:t>
            </w:r>
          </w:p>
          <w:p w:rsidR="00216784" w:rsidRPr="00A76415" w:rsidRDefault="00216784" w:rsidP="000C635C">
            <w:pPr>
              <w:tabs>
                <w:tab w:val="left" w:pos="-540"/>
              </w:tabs>
              <w:spacing w:after="0" w:line="240" w:lineRule="atLeast"/>
              <w:ind w:left="-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6415">
              <w:rPr>
                <w:rFonts w:ascii="Times New Roman" w:hAnsi="Times New Roman" w:cs="Times New Roman"/>
                <w:sz w:val="18"/>
                <w:szCs w:val="18"/>
              </w:rPr>
              <w:t>Тел./факс (34940)  2-11-52</w:t>
            </w:r>
          </w:p>
        </w:tc>
      </w:tr>
      <w:tr w:rsidR="00216784" w:rsidTr="000C635C">
        <w:trPr>
          <w:trHeight w:val="440"/>
        </w:trPr>
        <w:tc>
          <w:tcPr>
            <w:tcW w:w="9468" w:type="dxa"/>
            <w:gridSpan w:val="2"/>
          </w:tcPr>
          <w:p w:rsidR="00216784" w:rsidRPr="00A76415" w:rsidRDefault="00216784" w:rsidP="000C63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6784" w:rsidTr="000C635C">
        <w:trPr>
          <w:trHeight w:val="405"/>
        </w:trPr>
        <w:tc>
          <w:tcPr>
            <w:tcW w:w="4788" w:type="dxa"/>
            <w:vAlign w:val="bottom"/>
          </w:tcPr>
          <w:p w:rsidR="00216784" w:rsidRPr="00A76415" w:rsidRDefault="00216784" w:rsidP="000C635C">
            <w:pPr>
              <w:tabs>
                <w:tab w:val="left" w:pos="-540"/>
              </w:tabs>
              <w:spacing w:after="0" w:line="240" w:lineRule="atLeast"/>
              <w:ind w:left="-540"/>
              <w:rPr>
                <w:rFonts w:ascii="Times New Roman" w:hAnsi="Times New Roman" w:cs="Times New Roman"/>
                <w:u w:val="single"/>
              </w:rPr>
            </w:pPr>
            <w:r w:rsidRPr="00A76415">
              <w:rPr>
                <w:rFonts w:ascii="Times New Roman" w:hAnsi="Times New Roman" w:cs="Times New Roman"/>
                <w:u w:val="single"/>
              </w:rPr>
              <w:t xml:space="preserve">от </w:t>
            </w:r>
            <w:r w:rsidRPr="00A76415">
              <w:rPr>
                <w:rFonts w:ascii="Times New Roman" w:hAnsi="Times New Roman" w:cs="Times New Roman"/>
              </w:rPr>
              <w:t xml:space="preserve">_ </w:t>
            </w:r>
          </w:p>
          <w:p w:rsidR="00216784" w:rsidRPr="00E31098" w:rsidRDefault="00DA0D5C" w:rsidP="000C635C">
            <w:pPr>
              <w:tabs>
                <w:tab w:val="left" w:pos="-540"/>
                <w:tab w:val="left" w:pos="66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.04. </w:t>
            </w:r>
            <w:r w:rsidR="002167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16784" w:rsidRPr="00E310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16784" w:rsidRPr="00802BE3">
              <w:rPr>
                <w:rFonts w:ascii="Times New Roman" w:hAnsi="Times New Roman" w:cs="Times New Roman"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4/2144</w:t>
            </w:r>
          </w:p>
          <w:p w:rsidR="00216784" w:rsidRPr="0017063E" w:rsidRDefault="00216784" w:rsidP="000C635C">
            <w:pPr>
              <w:tabs>
                <w:tab w:val="left" w:pos="-540"/>
                <w:tab w:val="left" w:pos="660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16784" w:rsidRPr="00A76415" w:rsidRDefault="00216784" w:rsidP="000C635C">
            <w:pPr>
              <w:tabs>
                <w:tab w:val="left" w:pos="-540"/>
              </w:tabs>
              <w:spacing w:after="0" w:line="240" w:lineRule="atLeast"/>
              <w:ind w:left="-540"/>
              <w:rPr>
                <w:rFonts w:ascii="Times New Roman" w:hAnsi="Times New Roman" w:cs="Times New Roman"/>
                <w:u w:val="single"/>
              </w:rPr>
            </w:pPr>
            <w:r w:rsidRPr="00A76415">
              <w:rPr>
                <w:rFonts w:ascii="Times New Roman" w:hAnsi="Times New Roman" w:cs="Times New Roman"/>
                <w:u w:val="single"/>
              </w:rPr>
              <w:t xml:space="preserve">На </w:t>
            </w:r>
          </w:p>
          <w:p w:rsidR="00216784" w:rsidRPr="000A2C79" w:rsidRDefault="00216784" w:rsidP="000C635C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680" w:type="dxa"/>
          </w:tcPr>
          <w:p w:rsidR="00216784" w:rsidRDefault="00216784" w:rsidP="000C635C">
            <w:pPr>
              <w:tabs>
                <w:tab w:val="left" w:pos="-540"/>
              </w:tabs>
              <w:spacing w:after="0" w:line="240" w:lineRule="atLeast"/>
              <w:ind w:left="-540"/>
              <w:jc w:val="right"/>
              <w:rPr>
                <w:sz w:val="14"/>
              </w:rPr>
            </w:pPr>
          </w:p>
        </w:tc>
      </w:tr>
    </w:tbl>
    <w:p w:rsidR="00216784" w:rsidRPr="00166276" w:rsidRDefault="00216784" w:rsidP="0021678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66276">
        <w:rPr>
          <w:rFonts w:ascii="Times New Roman" w:hAnsi="Times New Roman"/>
          <w:sz w:val="28"/>
          <w:szCs w:val="28"/>
        </w:rPr>
        <w:t xml:space="preserve">                  </w:t>
      </w:r>
    </w:p>
    <w:p w:rsidR="00216784" w:rsidRPr="00273A83" w:rsidRDefault="00216784" w:rsidP="0021678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662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Директору департамента</w:t>
      </w:r>
      <w:r w:rsidRPr="00273A83">
        <w:rPr>
          <w:rFonts w:ascii="Times New Roman" w:hAnsi="Times New Roman"/>
          <w:sz w:val="28"/>
          <w:szCs w:val="28"/>
        </w:rPr>
        <w:t xml:space="preserve"> </w:t>
      </w:r>
    </w:p>
    <w:p w:rsidR="00216784" w:rsidRPr="00273A83" w:rsidRDefault="00216784" w:rsidP="0021678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73A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образования  ЯНАО</w:t>
      </w:r>
    </w:p>
    <w:p w:rsidR="00216784" w:rsidRDefault="00216784" w:rsidP="00216784">
      <w:pPr>
        <w:spacing w:after="0"/>
        <w:rPr>
          <w:rFonts w:ascii="Times New Roman" w:hAnsi="Times New Roman"/>
          <w:sz w:val="28"/>
          <w:szCs w:val="28"/>
        </w:rPr>
      </w:pPr>
    </w:p>
    <w:p w:rsidR="00216784" w:rsidRDefault="00216784" w:rsidP="0021678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М.В. Кравец</w:t>
      </w:r>
    </w:p>
    <w:p w:rsidR="00216784" w:rsidRDefault="00216784" w:rsidP="00216784">
      <w:pPr>
        <w:spacing w:after="0"/>
        <w:ind w:left="5400"/>
        <w:rPr>
          <w:rFonts w:ascii="Times New Roman" w:hAnsi="Times New Roman"/>
          <w:sz w:val="28"/>
          <w:szCs w:val="28"/>
        </w:rPr>
      </w:pPr>
    </w:p>
    <w:p w:rsidR="00216784" w:rsidRDefault="00216784" w:rsidP="00216784">
      <w:pPr>
        <w:rPr>
          <w:rFonts w:ascii="Times New Roman" w:hAnsi="Times New Roman"/>
          <w:b/>
          <w:i/>
          <w:sz w:val="28"/>
          <w:szCs w:val="28"/>
        </w:rPr>
      </w:pPr>
      <w:r w:rsidRPr="00FC0E1C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Уважаемая Марина Владимировна!</w:t>
      </w:r>
    </w:p>
    <w:p w:rsidR="00216784" w:rsidRPr="00166276" w:rsidRDefault="00216784" w:rsidP="002167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Направляем в Ваш адрес отчет о проведении школьного и муниципального</w:t>
      </w:r>
      <w:r w:rsidR="00E31098">
        <w:rPr>
          <w:rFonts w:ascii="Times New Roman" w:hAnsi="Times New Roman"/>
          <w:sz w:val="28"/>
          <w:szCs w:val="28"/>
        </w:rPr>
        <w:t xml:space="preserve"> этапа «Президентские спортивные игры</w:t>
      </w:r>
      <w:r>
        <w:rPr>
          <w:rFonts w:ascii="Times New Roman" w:hAnsi="Times New Roman"/>
          <w:sz w:val="28"/>
          <w:szCs w:val="28"/>
        </w:rPr>
        <w:t xml:space="preserve">» за 2017-2018 учебный год в системе образования Тазовского </w:t>
      </w:r>
      <w:r w:rsidR="00E31098">
        <w:rPr>
          <w:rFonts w:ascii="Times New Roman" w:hAnsi="Times New Roman"/>
          <w:sz w:val="28"/>
          <w:szCs w:val="28"/>
        </w:rPr>
        <w:t>района по прилагаемым формам</w:t>
      </w:r>
    </w:p>
    <w:p w:rsidR="00216784" w:rsidRDefault="00216784" w:rsidP="00216784">
      <w:pPr>
        <w:jc w:val="both"/>
        <w:rPr>
          <w:rFonts w:ascii="Times New Roman" w:hAnsi="Times New Roman" w:cs="Times New Roman"/>
          <w:sz w:val="28"/>
          <w:szCs w:val="28"/>
        </w:rPr>
      </w:pPr>
      <w:r w:rsidRPr="00166276">
        <w:rPr>
          <w:rFonts w:ascii="Times New Roman" w:hAnsi="Times New Roman" w:cs="Times New Roman"/>
          <w:sz w:val="28"/>
          <w:szCs w:val="28"/>
        </w:rPr>
        <w:t>Приложение</w:t>
      </w:r>
      <w:r w:rsidR="0017063E">
        <w:rPr>
          <w:rFonts w:ascii="Times New Roman" w:hAnsi="Times New Roman" w:cs="Times New Roman"/>
          <w:sz w:val="28"/>
          <w:szCs w:val="28"/>
        </w:rPr>
        <w:t xml:space="preserve">: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591" w:rsidRPr="008A7023">
        <w:rPr>
          <w:rFonts w:ascii="Times New Roman" w:hAnsi="Times New Roman" w:cs="Times New Roman"/>
          <w:sz w:val="28"/>
          <w:szCs w:val="28"/>
        </w:rPr>
        <w:t>3</w:t>
      </w:r>
      <w:r w:rsidR="00170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в 1 экз.</w:t>
      </w:r>
    </w:p>
    <w:p w:rsidR="00216784" w:rsidRDefault="00216784" w:rsidP="00216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A9C" w:rsidRDefault="00C65A9C" w:rsidP="00C65A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65A9C" w:rsidRDefault="00C65A9C" w:rsidP="00C65A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C65A9C" w:rsidRDefault="00C65A9C" w:rsidP="00C65A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C65A9C" w:rsidRDefault="00C65A9C" w:rsidP="00C65A9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Тазовского района                                             Н.А. Мельник</w:t>
      </w:r>
    </w:p>
    <w:p w:rsidR="00216784" w:rsidRDefault="00216784" w:rsidP="00216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6784" w:rsidRDefault="00216784" w:rsidP="002167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6784" w:rsidRDefault="00216784" w:rsidP="002167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6784" w:rsidRDefault="00216784" w:rsidP="002167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6784" w:rsidRDefault="00216784" w:rsidP="002167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6784" w:rsidRDefault="00216784" w:rsidP="0021678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6784" w:rsidRDefault="00216784" w:rsidP="00216784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Каракетов</w:t>
      </w:r>
      <w:r w:rsidRPr="00166276">
        <w:rPr>
          <w:rFonts w:ascii="Times New Roman" w:hAnsi="Times New Roman" w:cs="Times New Roman"/>
          <w:sz w:val="16"/>
          <w:szCs w:val="16"/>
        </w:rPr>
        <w:t xml:space="preserve"> Семен</w:t>
      </w:r>
      <w:r>
        <w:rPr>
          <w:rFonts w:ascii="Times New Roman" w:hAnsi="Times New Roman" w:cs="Times New Roman"/>
          <w:sz w:val="16"/>
          <w:szCs w:val="16"/>
        </w:rPr>
        <w:t xml:space="preserve"> Пантелеевич </w:t>
      </w:r>
    </w:p>
    <w:p w:rsidR="00216784" w:rsidRDefault="00216784" w:rsidP="00216784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2-11-74</w:t>
      </w:r>
    </w:p>
    <w:p w:rsidR="00E31098" w:rsidRDefault="00E31098">
      <w:pPr>
        <w:sectPr w:rsidR="00E31098" w:rsidSect="00751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098" w:rsidRPr="000231EC" w:rsidRDefault="00E31098" w:rsidP="00E31098">
      <w:pPr>
        <w:pStyle w:val="60"/>
        <w:shd w:val="clear" w:color="auto" w:fill="auto"/>
        <w:spacing w:before="0" w:after="0" w:line="24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  <w:r w:rsidRPr="00FE7C71">
        <w:rPr>
          <w:sz w:val="16"/>
          <w:szCs w:val="16"/>
        </w:rPr>
        <w:t xml:space="preserve"> </w:t>
      </w:r>
      <w:r w:rsidR="00230154">
        <w:rPr>
          <w:sz w:val="16"/>
          <w:szCs w:val="16"/>
        </w:rPr>
        <w:t>№ 1</w:t>
      </w:r>
    </w:p>
    <w:p w:rsidR="00E31098" w:rsidRPr="00337FE3" w:rsidRDefault="00230154" w:rsidP="00E31098">
      <w:pPr>
        <w:pStyle w:val="62"/>
        <w:keepNext/>
        <w:keepLines/>
        <w:shd w:val="clear" w:color="auto" w:fill="auto"/>
        <w:spacing w:before="0"/>
        <w:ind w:right="220"/>
        <w:rPr>
          <w:b w:val="0"/>
          <w:i/>
          <w:sz w:val="24"/>
          <w:szCs w:val="24"/>
        </w:rPr>
      </w:pPr>
      <w:bookmarkStart w:id="0" w:name="bookmark4"/>
      <w:r>
        <w:rPr>
          <w:rStyle w:val="61"/>
          <w:b/>
          <w:i/>
          <w:color w:val="000000"/>
          <w:sz w:val="24"/>
          <w:szCs w:val="24"/>
        </w:rPr>
        <w:t xml:space="preserve">  </w:t>
      </w:r>
      <w:r w:rsidR="00E31098" w:rsidRPr="00337FE3">
        <w:rPr>
          <w:rStyle w:val="61"/>
          <w:b/>
          <w:i/>
          <w:color w:val="000000"/>
          <w:sz w:val="24"/>
          <w:szCs w:val="24"/>
        </w:rPr>
        <w:t>Отчёт</w:t>
      </w:r>
      <w:bookmarkEnd w:id="0"/>
    </w:p>
    <w:p w:rsidR="00E31098" w:rsidRPr="00337FE3" w:rsidRDefault="00E31098" w:rsidP="00E31098">
      <w:pPr>
        <w:pStyle w:val="62"/>
        <w:keepNext/>
        <w:keepLines/>
        <w:shd w:val="clear" w:color="auto" w:fill="auto"/>
        <w:spacing w:before="0" w:after="547"/>
        <w:ind w:right="220"/>
        <w:rPr>
          <w:b w:val="0"/>
          <w:i/>
          <w:sz w:val="24"/>
          <w:szCs w:val="24"/>
        </w:rPr>
      </w:pPr>
      <w:bookmarkStart w:id="1" w:name="bookmark5"/>
      <w:r w:rsidRPr="00337FE3">
        <w:rPr>
          <w:rStyle w:val="61"/>
          <w:b/>
          <w:i/>
          <w:color w:val="000000"/>
          <w:sz w:val="24"/>
          <w:szCs w:val="24"/>
        </w:rPr>
        <w:t>о проведении школьного этапа Всероссийских спортивных игр школьников</w:t>
      </w:r>
      <w:r w:rsidRPr="00337FE3">
        <w:rPr>
          <w:rStyle w:val="61"/>
          <w:b/>
          <w:i/>
          <w:color w:val="000000"/>
          <w:sz w:val="24"/>
          <w:szCs w:val="24"/>
        </w:rPr>
        <w:br/>
        <w:t>«Президентские спортивные игры»</w:t>
      </w:r>
      <w:bookmarkEnd w:id="1"/>
    </w:p>
    <w:p w:rsidR="00E31098" w:rsidRDefault="0017063E" w:rsidP="00E31098">
      <w:pPr>
        <w:pStyle w:val="a8"/>
        <w:shd w:val="clear" w:color="auto" w:fill="auto"/>
        <w:spacing w:line="190" w:lineRule="exact"/>
        <w:rPr>
          <w:rStyle w:val="a7"/>
          <w:color w:val="000000"/>
        </w:rPr>
      </w:pPr>
      <w:r>
        <w:rPr>
          <w:rStyle w:val="a7"/>
          <w:color w:val="000000"/>
        </w:rPr>
        <w:t>Образовательная организация</w:t>
      </w:r>
      <w:r w:rsidR="00E31098">
        <w:rPr>
          <w:rStyle w:val="a7"/>
          <w:color w:val="000000"/>
        </w:rPr>
        <w:t xml:space="preserve">: </w:t>
      </w:r>
      <w:r w:rsidR="00E31098" w:rsidRPr="000231EC">
        <w:rPr>
          <w:rStyle w:val="a7"/>
          <w:b/>
          <w:color w:val="000000"/>
          <w:u w:val="single"/>
        </w:rPr>
        <w:t>Тазовский район</w:t>
      </w:r>
      <w:r w:rsidR="00E31098">
        <w:rPr>
          <w:rStyle w:val="a7"/>
          <w:color w:val="000000"/>
        </w:rPr>
        <w:t>_______________________</w:t>
      </w:r>
    </w:p>
    <w:p w:rsidR="00E31098" w:rsidRDefault="00E31098" w:rsidP="00E31098">
      <w:pPr>
        <w:pStyle w:val="a8"/>
        <w:shd w:val="clear" w:color="auto" w:fill="auto"/>
        <w:spacing w:line="19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1738"/>
        <w:gridCol w:w="926"/>
        <w:gridCol w:w="1997"/>
        <w:gridCol w:w="1728"/>
        <w:gridCol w:w="1570"/>
        <w:gridCol w:w="1594"/>
        <w:gridCol w:w="1344"/>
        <w:gridCol w:w="1109"/>
        <w:gridCol w:w="1061"/>
        <w:gridCol w:w="1138"/>
      </w:tblGrid>
      <w:tr w:rsidR="00E31098" w:rsidTr="002E53A0">
        <w:trPr>
          <w:trHeight w:hRule="exact" w:val="917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Количество общеобразовательных организаций в</w:t>
            </w:r>
          </w:p>
          <w:p w:rsidR="00E31098" w:rsidRDefault="00E31098" w:rsidP="0017063E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"/>
                <w:color w:val="000000"/>
              </w:rPr>
              <w:t>муниципальном образовании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"/>
                <w:color w:val="000000"/>
              </w:rPr>
              <w:t>Количество обучающихся в 5-11 классов общеобразовательных организаций муниципального образования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Основные виды программы школьного этапа Президентских спортивных игр (обобщённая информация по общеобразовател ьным</w:t>
            </w:r>
          </w:p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  <w:ind w:left="200"/>
              <w:jc w:val="left"/>
            </w:pPr>
            <w:r>
              <w:rPr>
                <w:rStyle w:val="29"/>
                <w:color w:val="000000"/>
              </w:rPr>
              <w:t>организациям).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Освещение в СМИ</w:t>
            </w:r>
          </w:p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  <w:ind w:left="140"/>
              <w:jc w:val="left"/>
            </w:pPr>
            <w:r>
              <w:rPr>
                <w:rStyle w:val="29"/>
                <w:color w:val="000000"/>
              </w:rPr>
              <w:t>(материалы</w:t>
            </w:r>
          </w:p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  <w:ind w:left="140"/>
              <w:jc w:val="left"/>
            </w:pPr>
            <w:r>
              <w:rPr>
                <w:rStyle w:val="29"/>
                <w:color w:val="000000"/>
              </w:rPr>
              <w:t>прилагаются</w:t>
            </w:r>
            <w:r>
              <w:rPr>
                <w:rStyle w:val="29"/>
                <w:color w:val="000000"/>
              </w:rPr>
              <w:footnoteReference w:id="2"/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Финансовое обеспечение</w:t>
            </w:r>
          </w:p>
        </w:tc>
      </w:tr>
      <w:tr w:rsidR="00E31098" w:rsidTr="002E53A0">
        <w:trPr>
          <w:trHeight w:hRule="exact" w:val="179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"/>
                <w:color w:val="000000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из них принявших участие в школьном этапе Президентских спортивных игр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"/>
                <w:color w:val="000000"/>
              </w:rPr>
              <w:t>Всего</w:t>
            </w:r>
          </w:p>
          <w:p w:rsidR="00E31098" w:rsidRDefault="00E31098" w:rsidP="00E31098">
            <w:pPr>
              <w:pStyle w:val="20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29"/>
                <w:color w:val="000000"/>
              </w:rPr>
              <w:t>(чел.)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в том числе отнесённые к специальной медицинской группе для занятий физической культурой и спортом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из общего количества принявших участие в школьном этапе Президентских спортивных игр (чел.)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%</w:t>
            </w:r>
          </w:p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обучающихся, принявших участие в школьном этапе Президентских спортивных игр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"/>
                <w:color w:val="000000"/>
              </w:rPr>
              <w:t>обязательно)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  <w:jc w:val="both"/>
            </w:pPr>
            <w:r>
              <w:rPr>
                <w:rStyle w:val="29"/>
                <w:color w:val="000000"/>
              </w:rPr>
              <w:t>По разделу «Образова ние»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"/>
                <w:color w:val="000000"/>
              </w:rPr>
              <w:t>По</w:t>
            </w:r>
          </w:p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"/>
                <w:color w:val="000000"/>
              </w:rPr>
              <w:t>разделу</w:t>
            </w:r>
          </w:p>
          <w:p w:rsidR="00E31098" w:rsidRDefault="00E31098" w:rsidP="00E31098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"/>
                <w:color w:val="000000"/>
              </w:rPr>
              <w:t>«Спорт»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098" w:rsidRDefault="00E31098" w:rsidP="00E31098">
            <w:pPr>
              <w:pStyle w:val="20"/>
              <w:shd w:val="clear" w:color="auto" w:fill="auto"/>
              <w:spacing w:after="0" w:line="216" w:lineRule="exact"/>
              <w:jc w:val="left"/>
            </w:pPr>
            <w:r>
              <w:rPr>
                <w:rStyle w:val="29"/>
                <w:color w:val="000000"/>
              </w:rPr>
              <w:t>внебюдже</w:t>
            </w:r>
          </w:p>
          <w:p w:rsidR="00E31098" w:rsidRDefault="00E31098" w:rsidP="00E31098">
            <w:pPr>
              <w:pStyle w:val="20"/>
              <w:shd w:val="clear" w:color="auto" w:fill="auto"/>
              <w:spacing w:after="0" w:line="216" w:lineRule="exact"/>
              <w:jc w:val="left"/>
            </w:pPr>
            <w:r>
              <w:rPr>
                <w:rStyle w:val="29"/>
                <w:color w:val="000000"/>
              </w:rPr>
              <w:t>тные</w:t>
            </w:r>
          </w:p>
          <w:p w:rsidR="00E31098" w:rsidRDefault="00E31098" w:rsidP="00E31098">
            <w:pPr>
              <w:pStyle w:val="20"/>
              <w:shd w:val="clear" w:color="auto" w:fill="auto"/>
              <w:spacing w:after="0" w:line="216" w:lineRule="exact"/>
              <w:jc w:val="left"/>
            </w:pPr>
            <w:r>
              <w:rPr>
                <w:rStyle w:val="29"/>
                <w:color w:val="000000"/>
              </w:rPr>
              <w:t>источники</w:t>
            </w:r>
          </w:p>
        </w:tc>
      </w:tr>
      <w:tr w:rsidR="00E31098" w:rsidRPr="000231EC" w:rsidTr="002E53A0">
        <w:trPr>
          <w:trHeight w:hRule="exact" w:val="118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FE7C71" w:rsidRDefault="00E31098" w:rsidP="00E310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6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FE7C71" w:rsidRDefault="00E31098" w:rsidP="00E310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FE7C71" w:rsidRDefault="00E31098" w:rsidP="00E310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58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2E2A57" w:rsidRDefault="00E31098" w:rsidP="00E310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</w:t>
            </w:r>
            <w:r w:rsidR="0058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B8355D" w:rsidRDefault="00E31098" w:rsidP="00E310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58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074A3E" w:rsidRDefault="00E07647" w:rsidP="00E3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58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  <w:r w:rsidR="00585D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31098">
              <w:rPr>
                <w:rFonts w:ascii="Times New Roman" w:hAnsi="Times New Roman" w:cs="Times New Roman"/>
                <w:sz w:val="20"/>
                <w:szCs w:val="20"/>
              </w:rPr>
              <w:t xml:space="preserve">  %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074A3E" w:rsidRDefault="00E31098" w:rsidP="00E3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Стритбол, волейбол,      «Веселые старты», легкая атлетика, мини-футбол, пионербол, баскетбол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074A3E" w:rsidRDefault="00E31098" w:rsidP="00E310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3E">
              <w:rPr>
                <w:rFonts w:ascii="Times New Roman" w:hAnsi="Times New Roman" w:cs="Times New Roman"/>
                <w:sz w:val="16"/>
                <w:szCs w:val="16"/>
              </w:rPr>
              <w:t>На сайте школ, по школьному радио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7E2E90" w:rsidRDefault="00E31098" w:rsidP="00E31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2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250 000 </w:t>
            </w:r>
            <w:r w:rsidR="007E2E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1098" w:rsidRPr="00FE7C71" w:rsidRDefault="00E31098" w:rsidP="00E310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098" w:rsidRPr="00FE7C71" w:rsidRDefault="00E31098" w:rsidP="00E310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-</w:t>
            </w:r>
          </w:p>
        </w:tc>
      </w:tr>
    </w:tbl>
    <w:p w:rsidR="00E31098" w:rsidRPr="000231EC" w:rsidRDefault="00E31098" w:rsidP="00E31098">
      <w:pPr>
        <w:rPr>
          <w:rFonts w:ascii="Times New Roman" w:hAnsi="Times New Roman" w:cs="Times New Roman"/>
          <w:sz w:val="20"/>
          <w:szCs w:val="20"/>
        </w:rPr>
      </w:pPr>
    </w:p>
    <w:p w:rsidR="00230154" w:rsidRPr="000231EC" w:rsidRDefault="000E0AF7" w:rsidP="00230154">
      <w:pPr>
        <w:pStyle w:val="60"/>
        <w:shd w:val="clear" w:color="auto" w:fill="auto"/>
        <w:spacing w:before="0" w:after="0" w:line="240" w:lineRule="atLeast"/>
        <w:jc w:val="right"/>
        <w:rPr>
          <w:sz w:val="16"/>
          <w:szCs w:val="16"/>
        </w:rPr>
      </w:pPr>
      <w:r>
        <w:rPr>
          <w:rStyle w:val="6Exact"/>
          <w:i/>
          <w:color w:val="000000"/>
          <w:sz w:val="24"/>
          <w:szCs w:val="24"/>
        </w:rPr>
        <w:lastRenderedPageBreak/>
        <w:t xml:space="preserve">   </w:t>
      </w:r>
      <w:r w:rsidR="00230154">
        <w:rPr>
          <w:sz w:val="16"/>
          <w:szCs w:val="16"/>
        </w:rPr>
        <w:t>Приложение</w:t>
      </w:r>
      <w:r w:rsidR="00230154" w:rsidRPr="00FE7C71">
        <w:rPr>
          <w:sz w:val="16"/>
          <w:szCs w:val="16"/>
        </w:rPr>
        <w:t xml:space="preserve"> </w:t>
      </w:r>
      <w:r w:rsidR="00230154">
        <w:rPr>
          <w:sz w:val="16"/>
          <w:szCs w:val="16"/>
        </w:rPr>
        <w:t>№ 2</w:t>
      </w:r>
    </w:p>
    <w:p w:rsidR="00230154" w:rsidRDefault="000E0AF7" w:rsidP="00230154">
      <w:pPr>
        <w:pStyle w:val="Bodytext120"/>
        <w:shd w:val="clear" w:color="auto" w:fill="auto"/>
        <w:spacing w:line="240" w:lineRule="atLeast"/>
        <w:jc w:val="right"/>
        <w:rPr>
          <w:rStyle w:val="6Exact"/>
          <w:i/>
          <w:color w:val="000000"/>
          <w:sz w:val="24"/>
          <w:szCs w:val="24"/>
        </w:rPr>
      </w:pPr>
      <w:r>
        <w:rPr>
          <w:rStyle w:val="6Exact"/>
          <w:i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E31098">
        <w:rPr>
          <w:rStyle w:val="6Exact"/>
          <w:i/>
          <w:color w:val="000000"/>
          <w:sz w:val="24"/>
          <w:szCs w:val="24"/>
        </w:rPr>
        <w:t xml:space="preserve">   </w:t>
      </w:r>
    </w:p>
    <w:p w:rsidR="00230154" w:rsidRDefault="00230154" w:rsidP="0005248E">
      <w:pPr>
        <w:pStyle w:val="Bodytext120"/>
        <w:shd w:val="clear" w:color="auto" w:fill="auto"/>
        <w:spacing w:line="240" w:lineRule="atLeast"/>
        <w:rPr>
          <w:rStyle w:val="6Exact"/>
          <w:i/>
          <w:color w:val="000000"/>
          <w:sz w:val="24"/>
          <w:szCs w:val="24"/>
        </w:rPr>
      </w:pPr>
    </w:p>
    <w:p w:rsidR="00337FE3" w:rsidRDefault="00230154" w:rsidP="0005248E">
      <w:pPr>
        <w:pStyle w:val="Bodytext120"/>
        <w:shd w:val="clear" w:color="auto" w:fill="auto"/>
        <w:spacing w:line="240" w:lineRule="atLeast"/>
      </w:pPr>
      <w:r>
        <w:rPr>
          <w:rStyle w:val="6Exact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E31098">
        <w:rPr>
          <w:rStyle w:val="6Exact"/>
          <w:i/>
          <w:color w:val="000000"/>
          <w:sz w:val="24"/>
          <w:szCs w:val="24"/>
        </w:rPr>
        <w:t xml:space="preserve"> </w:t>
      </w:r>
      <w:r w:rsidR="00337FE3">
        <w:t>Отчёт</w:t>
      </w:r>
    </w:p>
    <w:p w:rsidR="00337FE3" w:rsidRDefault="00337FE3" w:rsidP="0005248E">
      <w:pPr>
        <w:pStyle w:val="Bodytext120"/>
        <w:shd w:val="clear" w:color="auto" w:fill="auto"/>
        <w:spacing w:line="240" w:lineRule="atLeast"/>
        <w:ind w:left="3080"/>
      </w:pPr>
      <w:r>
        <w:t>о проведении муниципального этапа Всероссийских спортивных игр школьников</w:t>
      </w:r>
    </w:p>
    <w:p w:rsidR="00337FE3" w:rsidRDefault="00337FE3" w:rsidP="0005248E">
      <w:pPr>
        <w:pStyle w:val="Bodytext120"/>
        <w:shd w:val="clear" w:color="auto" w:fill="auto"/>
        <w:spacing w:line="240" w:lineRule="atLeast"/>
        <w:ind w:left="5640"/>
      </w:pPr>
      <w:r>
        <w:t>«Президентские спортивные игры»</w:t>
      </w:r>
    </w:p>
    <w:p w:rsidR="00337FE3" w:rsidRDefault="00337FE3" w:rsidP="0005248E">
      <w:pPr>
        <w:pStyle w:val="Bodytext50"/>
        <w:shd w:val="clear" w:color="auto" w:fill="auto"/>
        <w:spacing w:before="0" w:after="0" w:line="240" w:lineRule="atLeast"/>
        <w:jc w:val="left"/>
      </w:pPr>
    </w:p>
    <w:p w:rsidR="0005248E" w:rsidRDefault="0005248E" w:rsidP="0005248E">
      <w:pPr>
        <w:pStyle w:val="Bodytext50"/>
        <w:shd w:val="clear" w:color="auto" w:fill="auto"/>
        <w:spacing w:before="0" w:after="0" w:line="240" w:lineRule="atLeast"/>
        <w:jc w:val="left"/>
        <w:rPr>
          <w:rStyle w:val="a7"/>
          <w:b/>
          <w:color w:val="000000"/>
          <w:u w:val="single"/>
        </w:rPr>
      </w:pPr>
      <w:r>
        <w:rPr>
          <w:rStyle w:val="a7"/>
          <w:color w:val="000000"/>
        </w:rPr>
        <w:t xml:space="preserve">Образовательная организация : </w:t>
      </w:r>
      <w:r w:rsidRPr="000231EC">
        <w:rPr>
          <w:rStyle w:val="a7"/>
          <w:b/>
          <w:color w:val="000000"/>
          <w:u w:val="single"/>
        </w:rPr>
        <w:t>Тазовский район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1738"/>
        <w:gridCol w:w="926"/>
        <w:gridCol w:w="1997"/>
        <w:gridCol w:w="1728"/>
        <w:gridCol w:w="1570"/>
        <w:gridCol w:w="1594"/>
        <w:gridCol w:w="1344"/>
        <w:gridCol w:w="1109"/>
        <w:gridCol w:w="1061"/>
        <w:gridCol w:w="1138"/>
      </w:tblGrid>
      <w:tr w:rsidR="0005248E" w:rsidTr="008103B0">
        <w:trPr>
          <w:trHeight w:hRule="exact" w:val="917"/>
          <w:jc w:val="center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Количество общеобразовательных организаций в</w:t>
            </w:r>
          </w:p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  <w:ind w:left="180"/>
              <w:jc w:val="left"/>
            </w:pPr>
            <w:r>
              <w:rPr>
                <w:rStyle w:val="29"/>
                <w:color w:val="000000"/>
              </w:rPr>
              <w:t>муниципальном образовании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226" w:lineRule="exact"/>
            </w:pPr>
            <w:r>
              <w:rPr>
                <w:rStyle w:val="29"/>
                <w:color w:val="000000"/>
              </w:rPr>
              <w:t>Количество обучающихся в 5-11 классов общеобразовательных организаций муниципального образования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Основные виды программы школьного этапа Президентских спортивных игр (обобщённая информация по общеобразовател ьным</w:t>
            </w:r>
          </w:p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  <w:ind w:left="200"/>
              <w:jc w:val="left"/>
            </w:pPr>
            <w:r>
              <w:rPr>
                <w:rStyle w:val="29"/>
                <w:color w:val="000000"/>
              </w:rPr>
              <w:t>организациям).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Освещение в СМИ</w:t>
            </w:r>
          </w:p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  <w:ind w:left="140"/>
              <w:jc w:val="left"/>
            </w:pPr>
            <w:r>
              <w:rPr>
                <w:rStyle w:val="29"/>
                <w:color w:val="000000"/>
              </w:rPr>
              <w:t>(материалы</w:t>
            </w:r>
          </w:p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  <w:ind w:left="140"/>
              <w:jc w:val="left"/>
            </w:pPr>
            <w:r>
              <w:rPr>
                <w:rStyle w:val="29"/>
                <w:color w:val="000000"/>
              </w:rPr>
              <w:t>прилагаются</w:t>
            </w:r>
            <w:r>
              <w:rPr>
                <w:rStyle w:val="29"/>
                <w:color w:val="000000"/>
              </w:rPr>
              <w:footnoteReference w:id="3"/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"/>
                <w:color w:val="000000"/>
              </w:rPr>
              <w:t>Финансовое обеспечение</w:t>
            </w:r>
          </w:p>
        </w:tc>
      </w:tr>
      <w:tr w:rsidR="0005248E" w:rsidTr="008103B0">
        <w:trPr>
          <w:trHeight w:hRule="exact" w:val="179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9"/>
                <w:color w:val="000000"/>
              </w:rP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из них принявших участие в школьном этапе Президентских спортивных игр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60" w:line="190" w:lineRule="exact"/>
              <w:ind w:left="240"/>
              <w:jc w:val="left"/>
            </w:pPr>
            <w:r>
              <w:rPr>
                <w:rStyle w:val="29"/>
                <w:color w:val="000000"/>
              </w:rPr>
              <w:t>Всего</w:t>
            </w:r>
          </w:p>
          <w:p w:rsidR="0005248E" w:rsidRDefault="0005248E" w:rsidP="008103B0">
            <w:pPr>
              <w:pStyle w:val="20"/>
              <w:shd w:val="clear" w:color="auto" w:fill="auto"/>
              <w:spacing w:before="60" w:after="0" w:line="190" w:lineRule="exact"/>
              <w:ind w:left="240"/>
              <w:jc w:val="left"/>
            </w:pPr>
            <w:r>
              <w:rPr>
                <w:rStyle w:val="29"/>
                <w:color w:val="000000"/>
              </w:rPr>
              <w:t>(чел.)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в том числе отнесённые к специальной медицинской группе для занятий физической культурой и спортом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из общего количества принявших участие в школьном этапе Президентских спортивных игр (чел.)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%</w:t>
            </w:r>
          </w:p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</w:pPr>
            <w:r>
              <w:rPr>
                <w:rStyle w:val="29"/>
                <w:color w:val="000000"/>
              </w:rPr>
              <w:t>обучающихся, принявших участие в школьном этапе Президентских спортивных игр</w:t>
            </w: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190" w:lineRule="exact"/>
              <w:ind w:left="140"/>
              <w:jc w:val="left"/>
            </w:pPr>
            <w:r>
              <w:rPr>
                <w:rStyle w:val="29"/>
                <w:color w:val="000000"/>
              </w:rPr>
              <w:t>обязательно)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  <w:jc w:val="both"/>
            </w:pPr>
            <w:r>
              <w:rPr>
                <w:rStyle w:val="29"/>
                <w:color w:val="000000"/>
              </w:rPr>
              <w:t>По разделу «Образова ние»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"/>
                <w:color w:val="000000"/>
              </w:rPr>
              <w:t>По</w:t>
            </w:r>
          </w:p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"/>
                <w:color w:val="000000"/>
              </w:rPr>
              <w:t>разделу</w:t>
            </w:r>
          </w:p>
          <w:p w:rsidR="0005248E" w:rsidRDefault="0005248E" w:rsidP="008103B0">
            <w:pPr>
              <w:pStyle w:val="20"/>
              <w:shd w:val="clear" w:color="auto" w:fill="auto"/>
              <w:spacing w:after="0" w:line="221" w:lineRule="exact"/>
              <w:jc w:val="left"/>
            </w:pPr>
            <w:r>
              <w:rPr>
                <w:rStyle w:val="29"/>
                <w:color w:val="000000"/>
              </w:rPr>
              <w:t>«Спорт»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248E" w:rsidRDefault="0005248E" w:rsidP="008103B0">
            <w:pPr>
              <w:pStyle w:val="20"/>
              <w:shd w:val="clear" w:color="auto" w:fill="auto"/>
              <w:spacing w:after="0" w:line="216" w:lineRule="exact"/>
              <w:jc w:val="left"/>
            </w:pPr>
            <w:r>
              <w:rPr>
                <w:rStyle w:val="29"/>
                <w:color w:val="000000"/>
              </w:rPr>
              <w:t>внебюдже</w:t>
            </w:r>
          </w:p>
          <w:p w:rsidR="0005248E" w:rsidRDefault="0005248E" w:rsidP="008103B0">
            <w:pPr>
              <w:pStyle w:val="20"/>
              <w:shd w:val="clear" w:color="auto" w:fill="auto"/>
              <w:spacing w:after="0" w:line="216" w:lineRule="exact"/>
              <w:jc w:val="left"/>
            </w:pPr>
            <w:r>
              <w:rPr>
                <w:rStyle w:val="29"/>
                <w:color w:val="000000"/>
              </w:rPr>
              <w:t>тные</w:t>
            </w:r>
          </w:p>
          <w:p w:rsidR="0005248E" w:rsidRDefault="0005248E" w:rsidP="008103B0">
            <w:pPr>
              <w:pStyle w:val="20"/>
              <w:shd w:val="clear" w:color="auto" w:fill="auto"/>
              <w:spacing w:after="0" w:line="216" w:lineRule="exact"/>
              <w:jc w:val="left"/>
            </w:pPr>
            <w:r>
              <w:rPr>
                <w:rStyle w:val="29"/>
                <w:color w:val="000000"/>
              </w:rPr>
              <w:t>источники</w:t>
            </w:r>
          </w:p>
        </w:tc>
      </w:tr>
      <w:tr w:rsidR="0005248E" w:rsidRPr="00FE7C71" w:rsidTr="008103B0">
        <w:trPr>
          <w:trHeight w:hRule="exact" w:val="118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FE7C71" w:rsidRDefault="0005248E" w:rsidP="00810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6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8A7023" w:rsidRDefault="0005248E" w:rsidP="00810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="008A7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585D44" w:rsidRDefault="00124BA3" w:rsidP="00810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8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E07647" w:rsidRDefault="00E07647" w:rsidP="00E0764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585D44" w:rsidRDefault="00E07647" w:rsidP="00810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7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85D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585D44" w:rsidRDefault="00BD384C" w:rsidP="0081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8A7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585D44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074A3E" w:rsidRDefault="0005248E" w:rsidP="008103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Стритбол, волейбол,      «Веселые старты», легкая атлетика, мини-футбол, пионербол, баскетбол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074A3E" w:rsidRDefault="0005248E" w:rsidP="00124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4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A3E">
              <w:rPr>
                <w:rFonts w:ascii="Times New Roman" w:hAnsi="Times New Roman" w:cs="Times New Roman"/>
                <w:sz w:val="16"/>
                <w:szCs w:val="16"/>
              </w:rPr>
              <w:t xml:space="preserve">На сайте </w:t>
            </w:r>
            <w:r w:rsidR="00124BA3">
              <w:rPr>
                <w:rFonts w:ascii="Times New Roman" w:hAnsi="Times New Roman" w:cs="Times New Roman"/>
                <w:sz w:val="16"/>
                <w:szCs w:val="16"/>
              </w:rPr>
              <w:t>Департамента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230154" w:rsidRDefault="0005248E" w:rsidP="008103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154">
              <w:rPr>
                <w:rFonts w:ascii="Times New Roman" w:hAnsi="Times New Roman" w:cs="Times New Roman"/>
                <w:sz w:val="20"/>
                <w:szCs w:val="20"/>
              </w:rPr>
              <w:t>250 000                      руб.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5248E" w:rsidRPr="00FE7C71" w:rsidRDefault="0005248E" w:rsidP="00810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48E" w:rsidRPr="00FE7C71" w:rsidRDefault="0005248E" w:rsidP="008103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-</w:t>
            </w:r>
          </w:p>
        </w:tc>
      </w:tr>
    </w:tbl>
    <w:p w:rsidR="0005248E" w:rsidRDefault="0005248E" w:rsidP="0005248E">
      <w:pPr>
        <w:pStyle w:val="Bodytext50"/>
        <w:shd w:val="clear" w:color="auto" w:fill="auto"/>
        <w:spacing w:before="0" w:after="0" w:line="240" w:lineRule="atLeast"/>
        <w:jc w:val="left"/>
        <w:rPr>
          <w:rStyle w:val="a7"/>
          <w:color w:val="000000"/>
        </w:rPr>
      </w:pPr>
    </w:p>
    <w:p w:rsidR="00E31098" w:rsidRPr="00E31098" w:rsidRDefault="00E31098" w:rsidP="0017063E">
      <w:pPr>
        <w:pStyle w:val="62"/>
        <w:keepNext/>
        <w:keepLines/>
        <w:shd w:val="clear" w:color="auto" w:fill="auto"/>
        <w:spacing w:before="0" w:line="220" w:lineRule="exact"/>
        <w:rPr>
          <w:b w:val="0"/>
          <w:i/>
          <w:sz w:val="24"/>
          <w:szCs w:val="24"/>
        </w:rPr>
      </w:pPr>
      <w:r w:rsidRPr="00E31098">
        <w:rPr>
          <w:rStyle w:val="6Exact"/>
          <w:b/>
          <w:i/>
          <w:color w:val="000000"/>
          <w:sz w:val="24"/>
          <w:szCs w:val="24"/>
        </w:rPr>
        <w:lastRenderedPageBreak/>
        <w:t>Отчёт о проведении школьного этапа Всероссийских спортивных соревнований школьников</w:t>
      </w:r>
    </w:p>
    <w:p w:rsidR="00E31098" w:rsidRPr="00E31098" w:rsidRDefault="00E31098" w:rsidP="0017063E">
      <w:pPr>
        <w:pStyle w:val="62"/>
        <w:keepNext/>
        <w:keepLines/>
        <w:shd w:val="clear" w:color="auto" w:fill="auto"/>
        <w:spacing w:before="0" w:line="220" w:lineRule="exact"/>
        <w:ind w:left="20"/>
        <w:rPr>
          <w:b w:val="0"/>
          <w:i/>
          <w:sz w:val="24"/>
          <w:szCs w:val="24"/>
        </w:rPr>
      </w:pPr>
      <w:bookmarkStart w:id="2" w:name="bookmark7"/>
      <w:r w:rsidRPr="00E31098">
        <w:rPr>
          <w:rStyle w:val="6Exact"/>
          <w:b/>
          <w:i/>
          <w:color w:val="000000"/>
          <w:sz w:val="24"/>
          <w:szCs w:val="24"/>
        </w:rPr>
        <w:t>«Президентские состязания»</w:t>
      </w:r>
      <w:bookmarkEnd w:id="2"/>
    </w:p>
    <w:p w:rsidR="00E31098" w:rsidRPr="00123FAD" w:rsidRDefault="00E31098" w:rsidP="0017063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23FAD">
        <w:rPr>
          <w:rFonts w:ascii="Times New Roman" w:hAnsi="Times New Roman" w:cs="Times New Roman"/>
          <w:b/>
          <w:i/>
          <w:sz w:val="24"/>
          <w:szCs w:val="24"/>
          <w:u w:val="single"/>
        </w:rPr>
        <w:t>Тазовский район</w:t>
      </w:r>
    </w:p>
    <w:p w:rsidR="00E31098" w:rsidRDefault="00E31098" w:rsidP="0017063E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E7C71">
        <w:rPr>
          <w:rFonts w:ascii="Times New Roman" w:hAnsi="Times New Roman" w:cs="Times New Roman"/>
          <w:sz w:val="16"/>
          <w:szCs w:val="16"/>
        </w:rPr>
        <w:t>муни</w:t>
      </w:r>
      <w:r>
        <w:rPr>
          <w:rFonts w:ascii="Times New Roman" w:hAnsi="Times New Roman" w:cs="Times New Roman"/>
          <w:sz w:val="16"/>
          <w:szCs w:val="16"/>
        </w:rPr>
        <w:t>цип. образовательная организация)</w:t>
      </w:r>
    </w:p>
    <w:p w:rsidR="00E31098" w:rsidRDefault="00E31098" w:rsidP="00E31098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ayout w:type="fixed"/>
        <w:tblLook w:val="04A0"/>
      </w:tblPr>
      <w:tblGrid>
        <w:gridCol w:w="792"/>
        <w:gridCol w:w="462"/>
        <w:gridCol w:w="705"/>
        <w:gridCol w:w="705"/>
        <w:gridCol w:w="561"/>
        <w:gridCol w:w="534"/>
        <w:gridCol w:w="462"/>
        <w:gridCol w:w="462"/>
        <w:gridCol w:w="916"/>
        <w:gridCol w:w="605"/>
        <w:gridCol w:w="567"/>
        <w:gridCol w:w="425"/>
        <w:gridCol w:w="425"/>
        <w:gridCol w:w="605"/>
        <w:gridCol w:w="425"/>
        <w:gridCol w:w="567"/>
        <w:gridCol w:w="426"/>
        <w:gridCol w:w="425"/>
        <w:gridCol w:w="425"/>
        <w:gridCol w:w="425"/>
        <w:gridCol w:w="564"/>
        <w:gridCol w:w="596"/>
        <w:gridCol w:w="1492"/>
        <w:gridCol w:w="435"/>
        <w:gridCol w:w="421"/>
        <w:gridCol w:w="359"/>
      </w:tblGrid>
      <w:tr w:rsidR="00E31098" w:rsidTr="002E53A0">
        <w:trPr>
          <w:cantSplit/>
          <w:trHeight w:val="1134"/>
        </w:trPr>
        <w:tc>
          <w:tcPr>
            <w:tcW w:w="792" w:type="dxa"/>
            <w:tcBorders>
              <w:bottom w:val="single" w:sz="4" w:space="0" w:color="auto"/>
            </w:tcBorders>
            <w:textDirection w:val="btLr"/>
          </w:tcPr>
          <w:p w:rsidR="00E31098" w:rsidRDefault="00E31098" w:rsidP="002E53A0">
            <w:pPr>
              <w:pStyle w:val="20"/>
              <w:shd w:val="clear" w:color="auto" w:fill="auto"/>
              <w:spacing w:after="0" w:line="170" w:lineRule="exact"/>
              <w:jc w:val="left"/>
            </w:pPr>
            <w:r>
              <w:rPr>
                <w:rStyle w:val="2Exact"/>
                <w:color w:val="000000"/>
              </w:rPr>
              <w:t>Наименование образовательной организации</w:t>
            </w:r>
          </w:p>
          <w:p w:rsidR="00E31098" w:rsidRDefault="00E31098" w:rsidP="002E53A0">
            <w:pPr>
              <w:pStyle w:val="20"/>
              <w:shd w:val="clear" w:color="auto" w:fill="auto"/>
              <w:spacing w:after="0" w:line="170" w:lineRule="exact"/>
              <w:ind w:left="113" w:right="113"/>
              <w:jc w:val="left"/>
              <w:rPr>
                <w:sz w:val="16"/>
                <w:szCs w:val="16"/>
              </w:rPr>
            </w:pPr>
          </w:p>
        </w:tc>
        <w:tc>
          <w:tcPr>
            <w:tcW w:w="1872" w:type="dxa"/>
            <w:gridSpan w:val="3"/>
          </w:tcPr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Количество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общеобразователь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ных организаций,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принявших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участие в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школьном этапе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Президентских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состязаний</w:t>
            </w: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5" w:type="dxa"/>
            <w:gridSpan w:val="5"/>
          </w:tcPr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Общее количество обучающихся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в общеобразовательных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организациях муниципального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образования по уровням общего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образования, за исключением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дошкольного образования в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</w:r>
            <w:r w:rsidRPr="002E2A57">
              <w:rPr>
                <w:rStyle w:val="2Exact0"/>
                <w:color w:val="000000"/>
                <w:sz w:val="16"/>
                <w:szCs w:val="16"/>
              </w:rPr>
              <w:t xml:space="preserve">городских поселениях 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t>(по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состоянию на 1 января 2017 г.)</w:t>
            </w: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7" w:type="dxa"/>
            <w:gridSpan w:val="5"/>
          </w:tcPr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Общее количество обучающихся в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общеобразовательных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организациях муниципального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образования по уровням общего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образования, за исключением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дошкольного образования в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</w:r>
            <w:r w:rsidRPr="002E2A57">
              <w:rPr>
                <w:rStyle w:val="2Exact0"/>
                <w:color w:val="000000"/>
                <w:sz w:val="16"/>
                <w:szCs w:val="16"/>
              </w:rPr>
              <w:t xml:space="preserve">сельской местности 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t>(по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состоянию на 1 января 2017 г.)</w:t>
            </w: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rPr>
                <w:b/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Кол-во обучающихся в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общеобразовательных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организациях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муниципального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образования по уровням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общего образования, за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исключением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дошкольного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образования,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</w:r>
            <w:r w:rsidRPr="002E2A57">
              <w:rPr>
                <w:rStyle w:val="2Exact0"/>
                <w:color w:val="000000"/>
                <w:sz w:val="16"/>
                <w:szCs w:val="16"/>
              </w:rPr>
              <w:t xml:space="preserve">принявших участие 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t>в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школьном этапе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Президентских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 xml:space="preserve">состязаний </w:t>
            </w:r>
            <w:r w:rsidRPr="002E2A57">
              <w:rPr>
                <w:rStyle w:val="2Exact0"/>
                <w:color w:val="000000"/>
                <w:sz w:val="16"/>
                <w:szCs w:val="16"/>
              </w:rPr>
              <w:t>в городских</w:t>
            </w:r>
            <w:r w:rsidRPr="002E2A57">
              <w:rPr>
                <w:rStyle w:val="2Exact0"/>
                <w:color w:val="000000"/>
                <w:sz w:val="16"/>
                <w:szCs w:val="16"/>
              </w:rPr>
              <w:br/>
              <w:t>поседениях</w:t>
            </w: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0" w:type="dxa"/>
            <w:gridSpan w:val="4"/>
          </w:tcPr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rPr>
                <w:b/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Кол-во обучающихся в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общеобразовательных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организациях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муниципального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образования по уровням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общего образования, за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исключением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дошкольного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образования,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</w:r>
            <w:r w:rsidRPr="002E2A57">
              <w:rPr>
                <w:rStyle w:val="2Exact0"/>
                <w:color w:val="000000"/>
                <w:sz w:val="16"/>
                <w:szCs w:val="16"/>
              </w:rPr>
              <w:t xml:space="preserve">принявших участие 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t>в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школьном этапе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>Президентских</w:t>
            </w:r>
            <w:r w:rsidRPr="002E2A57">
              <w:rPr>
                <w:rStyle w:val="2Exact"/>
                <w:color w:val="000000"/>
                <w:sz w:val="16"/>
                <w:szCs w:val="16"/>
              </w:rPr>
              <w:br/>
              <w:t xml:space="preserve">состязаний в </w:t>
            </w:r>
            <w:r w:rsidRPr="002E2A57">
              <w:rPr>
                <w:rStyle w:val="2Exact0"/>
                <w:color w:val="000000"/>
                <w:sz w:val="16"/>
                <w:szCs w:val="16"/>
              </w:rPr>
              <w:t>сельской</w:t>
            </w:r>
            <w:r w:rsidRPr="002E2A57">
              <w:rPr>
                <w:rStyle w:val="2Exact0"/>
                <w:color w:val="000000"/>
                <w:sz w:val="16"/>
                <w:szCs w:val="16"/>
              </w:rPr>
              <w:br/>
              <w:t>местности</w:t>
            </w: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2" w:type="dxa"/>
            <w:vMerge w:val="restart"/>
          </w:tcPr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jc w:val="left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Основные</w:t>
            </w:r>
          </w:p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jc w:val="left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виды</w:t>
            </w:r>
          </w:p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jc w:val="left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программы, проведённые на школьном этапе</w:t>
            </w:r>
          </w:p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jc w:val="left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11 резидентек их</w:t>
            </w:r>
          </w:p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jc w:val="left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состязаний</w:t>
            </w:r>
          </w:p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jc w:val="left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(обобщённая</w:t>
            </w:r>
          </w:p>
          <w:p w:rsidR="00E31098" w:rsidRPr="002E2A57" w:rsidRDefault="00E31098" w:rsidP="002E53A0">
            <w:pPr>
              <w:spacing w:line="240" w:lineRule="atLeast"/>
              <w:rPr>
                <w:rStyle w:val="2Exact"/>
                <w:color w:val="000000"/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Информация</w:t>
            </w:r>
          </w:p>
          <w:p w:rsidR="00E31098" w:rsidRPr="002E2A57" w:rsidRDefault="00E31098" w:rsidP="002E53A0">
            <w:pPr>
              <w:pStyle w:val="20"/>
              <w:shd w:val="clear" w:color="auto" w:fill="auto"/>
              <w:spacing w:after="0" w:line="197" w:lineRule="exact"/>
              <w:jc w:val="both"/>
              <w:rPr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Освещение в СМИ</w:t>
            </w: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сайте школ</w:t>
            </w:r>
          </w:p>
        </w:tc>
        <w:tc>
          <w:tcPr>
            <w:tcW w:w="1215" w:type="dxa"/>
            <w:gridSpan w:val="3"/>
            <w:tcBorders>
              <w:bottom w:val="single" w:sz="4" w:space="0" w:color="auto"/>
            </w:tcBorders>
          </w:tcPr>
          <w:p w:rsidR="00E31098" w:rsidRPr="002E2A57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E2A57">
              <w:rPr>
                <w:rStyle w:val="2Exact"/>
                <w:color w:val="000000"/>
                <w:sz w:val="16"/>
                <w:szCs w:val="16"/>
              </w:rPr>
              <w:t>Финансовое обеспечение (тыс. рублей</w:t>
            </w:r>
          </w:p>
        </w:tc>
      </w:tr>
      <w:tr w:rsidR="00E31098" w:rsidTr="002E53A0">
        <w:trPr>
          <w:cantSplit/>
          <w:trHeight w:val="1134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Тазовского района</w:t>
            </w: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textDirection w:val="btLr"/>
          </w:tcPr>
          <w:p w:rsidR="00E31098" w:rsidRPr="00591FC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городских  поселениях</w:t>
            </w:r>
          </w:p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сельской местности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textDirection w:val="btLr"/>
          </w:tcPr>
          <w:p w:rsidR="00E31098" w:rsidRDefault="00E31098" w:rsidP="002E53A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Начальное общее образования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отнесенных  к специальной медицинской группе для  занятия ф. и с.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отнесенных к спец. группе для занятий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общее образование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общее образование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разделу образование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разделу спорт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textDirection w:val="btLr"/>
          </w:tcPr>
          <w:p w:rsidR="00E31098" w:rsidRDefault="00E31098" w:rsidP="002E53A0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</w:tr>
      <w:tr w:rsidR="00E31098" w:rsidTr="002E53A0">
        <w:trPr>
          <w:cantSplit/>
          <w:trHeight w:val="1134"/>
        </w:trPr>
        <w:tc>
          <w:tcPr>
            <w:tcW w:w="792" w:type="dxa"/>
            <w:tcBorders>
              <w:top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Pr="00543298" w:rsidRDefault="00E31098" w:rsidP="002E53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E31098" w:rsidRPr="00543298" w:rsidRDefault="00E31098" w:rsidP="002E53A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E31098" w:rsidRPr="002E2A57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31098" w:rsidRPr="002E2A57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Pr="002E2A57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Pr="002E2A57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3297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:rsidR="00E31098" w:rsidRPr="00124BA3" w:rsidRDefault="00124BA3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1098" w:rsidRPr="00B8355D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Pr="00B8355D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1527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Pr="00B8355D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238</w:t>
            </w: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E31098" w:rsidRPr="00B8355D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3217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E31098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E31098" w:rsidRPr="00FE7C71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E31098" w:rsidRPr="00FE7C71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E31098" w:rsidRPr="00FE7C71" w:rsidRDefault="00E31098" w:rsidP="002E53A0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E31098" w:rsidRPr="00E71812" w:rsidRDefault="00E31098" w:rsidP="00E3109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E31098" w:rsidRPr="00E71812" w:rsidSect="00E3109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CA" w:rsidRDefault="00FF1FCA" w:rsidP="00E31098">
      <w:pPr>
        <w:spacing w:after="0" w:line="240" w:lineRule="auto"/>
      </w:pPr>
      <w:r>
        <w:separator/>
      </w:r>
    </w:p>
  </w:endnote>
  <w:endnote w:type="continuationSeparator" w:id="1">
    <w:p w:rsidR="00FF1FCA" w:rsidRDefault="00FF1FCA" w:rsidP="00E3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CA" w:rsidRDefault="00FF1FCA" w:rsidP="00E31098">
      <w:pPr>
        <w:spacing w:after="0" w:line="240" w:lineRule="auto"/>
      </w:pPr>
      <w:r>
        <w:separator/>
      </w:r>
    </w:p>
  </w:footnote>
  <w:footnote w:type="continuationSeparator" w:id="1">
    <w:p w:rsidR="00FF1FCA" w:rsidRDefault="00FF1FCA" w:rsidP="00E31098">
      <w:pPr>
        <w:spacing w:after="0" w:line="240" w:lineRule="auto"/>
      </w:pPr>
      <w:r>
        <w:continuationSeparator/>
      </w:r>
    </w:p>
  </w:footnote>
  <w:footnote w:id="2"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  <w:r>
        <w:rPr>
          <w:rStyle w:val="a5"/>
          <w:color w:val="000000"/>
        </w:rPr>
        <w:footnoteRef/>
      </w:r>
      <w:r>
        <w:rPr>
          <w:rStyle w:val="a5"/>
          <w:color w:val="000000"/>
        </w:rPr>
        <w:t>В приложении прикрепить скриншоты страниц сайтов, где размещена информация; фотографии соревнований, церемонии награждения; даты выпуска передач и т.д. Направляется в департамент образования Ямало-Не</w:t>
      </w:r>
      <w:r w:rsidR="00337FE3">
        <w:rPr>
          <w:rStyle w:val="a5"/>
          <w:color w:val="000000"/>
        </w:rPr>
        <w:t>нецкого автономного округа до 0</w:t>
      </w:r>
      <w:r w:rsidR="00337FE3" w:rsidRPr="00337FE3">
        <w:rPr>
          <w:rStyle w:val="a5"/>
          <w:color w:val="000000"/>
        </w:rPr>
        <w:t>5</w:t>
      </w:r>
      <w:r>
        <w:rPr>
          <w:rStyle w:val="a5"/>
          <w:color w:val="000000"/>
        </w:rPr>
        <w:t xml:space="preserve"> апреля 2018 года</w:t>
      </w: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E31098" w:rsidRDefault="00E31098" w:rsidP="00E31098">
      <w:pPr>
        <w:pStyle w:val="a6"/>
        <w:shd w:val="clear" w:color="auto" w:fill="auto"/>
        <w:ind w:left="420" w:right="1320"/>
      </w:pPr>
    </w:p>
    <w:p w:rsidR="00E31098" w:rsidRDefault="00E31098" w:rsidP="00E31098">
      <w:pPr>
        <w:pStyle w:val="a6"/>
        <w:shd w:val="clear" w:color="auto" w:fill="auto"/>
        <w:ind w:left="420" w:right="1320"/>
      </w:pPr>
    </w:p>
    <w:p w:rsidR="00E31098" w:rsidRDefault="00E31098" w:rsidP="00E31098">
      <w:pPr>
        <w:pStyle w:val="a6"/>
        <w:shd w:val="clear" w:color="auto" w:fill="auto"/>
        <w:ind w:left="420" w:right="1320"/>
      </w:pPr>
    </w:p>
    <w:p w:rsidR="00E31098" w:rsidRDefault="00E31098" w:rsidP="00E31098">
      <w:pPr>
        <w:pStyle w:val="a6"/>
        <w:shd w:val="clear" w:color="auto" w:fill="auto"/>
        <w:ind w:left="420" w:right="1320"/>
      </w:pPr>
    </w:p>
  </w:footnote>
  <w:footnote w:id="3"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  <w:r>
        <w:rPr>
          <w:rStyle w:val="a5"/>
          <w:color w:val="000000"/>
        </w:rPr>
        <w:footnoteRef/>
      </w:r>
      <w:r>
        <w:rPr>
          <w:rStyle w:val="a5"/>
          <w:color w:val="000000"/>
        </w:rPr>
        <w:t>В приложении прикрепить скриншоты страниц сайтов, где размещена информация; фотографии соревнований, церемонии награждения; даты выпуска передач и т.д. Направляется в департамент образования Ямало-Ненецкого автономного округа до 0</w:t>
      </w:r>
      <w:r w:rsidRPr="00337FE3">
        <w:rPr>
          <w:rStyle w:val="a5"/>
          <w:color w:val="000000"/>
        </w:rPr>
        <w:t>5</w:t>
      </w:r>
      <w:r>
        <w:rPr>
          <w:rStyle w:val="a5"/>
          <w:color w:val="000000"/>
        </w:rPr>
        <w:t xml:space="preserve"> апреля 2018 года</w:t>
      </w: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  <w:rPr>
          <w:rStyle w:val="a5"/>
          <w:color w:val="000000"/>
        </w:rPr>
      </w:pPr>
    </w:p>
    <w:p w:rsidR="0005248E" w:rsidRDefault="0005248E" w:rsidP="0005248E">
      <w:pPr>
        <w:pStyle w:val="a6"/>
        <w:shd w:val="clear" w:color="auto" w:fill="auto"/>
        <w:ind w:left="420" w:right="1320"/>
      </w:pPr>
    </w:p>
    <w:p w:rsidR="0005248E" w:rsidRDefault="0005248E" w:rsidP="0005248E">
      <w:pPr>
        <w:pStyle w:val="a6"/>
        <w:shd w:val="clear" w:color="auto" w:fill="auto"/>
        <w:ind w:left="420" w:right="1320"/>
      </w:pPr>
    </w:p>
    <w:p w:rsidR="0005248E" w:rsidRDefault="0005248E" w:rsidP="0005248E">
      <w:pPr>
        <w:pStyle w:val="a6"/>
        <w:shd w:val="clear" w:color="auto" w:fill="auto"/>
        <w:ind w:left="420" w:right="1320"/>
      </w:pPr>
    </w:p>
    <w:p w:rsidR="0005248E" w:rsidRDefault="0005248E" w:rsidP="0005248E">
      <w:pPr>
        <w:pStyle w:val="a6"/>
        <w:shd w:val="clear" w:color="auto" w:fill="auto"/>
        <w:ind w:left="420" w:right="132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6784"/>
    <w:rsid w:val="00001813"/>
    <w:rsid w:val="0005248E"/>
    <w:rsid w:val="00063982"/>
    <w:rsid w:val="000B7732"/>
    <w:rsid w:val="000E0AF7"/>
    <w:rsid w:val="00124BA3"/>
    <w:rsid w:val="0017063E"/>
    <w:rsid w:val="00216784"/>
    <w:rsid w:val="00227A10"/>
    <w:rsid w:val="00230154"/>
    <w:rsid w:val="002E4070"/>
    <w:rsid w:val="00324591"/>
    <w:rsid w:val="00337FE3"/>
    <w:rsid w:val="00367C68"/>
    <w:rsid w:val="004527FC"/>
    <w:rsid w:val="004536EC"/>
    <w:rsid w:val="004A7EDE"/>
    <w:rsid w:val="00585D44"/>
    <w:rsid w:val="005F4A23"/>
    <w:rsid w:val="00664CF3"/>
    <w:rsid w:val="00751D9F"/>
    <w:rsid w:val="007E2E90"/>
    <w:rsid w:val="008A7023"/>
    <w:rsid w:val="00985DEC"/>
    <w:rsid w:val="00A36725"/>
    <w:rsid w:val="00AC285E"/>
    <w:rsid w:val="00B3452A"/>
    <w:rsid w:val="00B765DD"/>
    <w:rsid w:val="00BD384C"/>
    <w:rsid w:val="00BF2A0B"/>
    <w:rsid w:val="00C33278"/>
    <w:rsid w:val="00C65A9C"/>
    <w:rsid w:val="00C74FEE"/>
    <w:rsid w:val="00CB55CF"/>
    <w:rsid w:val="00CD2854"/>
    <w:rsid w:val="00CF04BD"/>
    <w:rsid w:val="00D059B1"/>
    <w:rsid w:val="00DA0D5C"/>
    <w:rsid w:val="00DB5DD0"/>
    <w:rsid w:val="00E07647"/>
    <w:rsid w:val="00E31098"/>
    <w:rsid w:val="00EA6363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9F"/>
  </w:style>
  <w:style w:type="paragraph" w:styleId="1">
    <w:name w:val="heading 1"/>
    <w:basedOn w:val="a"/>
    <w:next w:val="a"/>
    <w:link w:val="10"/>
    <w:qFormat/>
    <w:rsid w:val="00216784"/>
    <w:pPr>
      <w:keepNext/>
      <w:widowControl w:val="0"/>
      <w:shd w:val="clear" w:color="auto" w:fill="FFFFFF"/>
      <w:tabs>
        <w:tab w:val="left" w:pos="341"/>
      </w:tabs>
      <w:autoSpaceDE w:val="0"/>
      <w:autoSpaceDN w:val="0"/>
      <w:adjustRightInd w:val="0"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784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21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84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rsid w:val="00E3109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31098"/>
    <w:pPr>
      <w:widowControl w:val="0"/>
      <w:shd w:val="clear" w:color="auto" w:fill="FFFFFF"/>
      <w:spacing w:before="420" w:after="660" w:line="302" w:lineRule="exact"/>
    </w:pPr>
    <w:rPr>
      <w:rFonts w:ascii="Times New Roman" w:hAnsi="Times New Roman" w:cs="Times New Roman"/>
      <w:sz w:val="26"/>
      <w:szCs w:val="26"/>
    </w:rPr>
  </w:style>
  <w:style w:type="character" w:customStyle="1" w:styleId="61">
    <w:name w:val="Заголовок №6_"/>
    <w:basedOn w:val="a0"/>
    <w:link w:val="62"/>
    <w:uiPriority w:val="99"/>
    <w:rsid w:val="00E3109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E31098"/>
    <w:pPr>
      <w:widowControl w:val="0"/>
      <w:shd w:val="clear" w:color="auto" w:fill="FFFFFF"/>
      <w:spacing w:before="600" w:after="0" w:line="264" w:lineRule="exact"/>
      <w:jc w:val="center"/>
      <w:outlineLvl w:val="5"/>
    </w:pPr>
    <w:rPr>
      <w:rFonts w:ascii="Times New Roman" w:hAnsi="Times New Roman" w:cs="Times New Roman"/>
      <w:b/>
      <w:bCs/>
    </w:rPr>
  </w:style>
  <w:style w:type="character" w:customStyle="1" w:styleId="a5">
    <w:name w:val="Сноска_"/>
    <w:basedOn w:val="a0"/>
    <w:link w:val="a6"/>
    <w:uiPriority w:val="99"/>
    <w:rsid w:val="00E3109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E31098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rsid w:val="00E3109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E31098"/>
    <w:rPr>
      <w:sz w:val="19"/>
      <w:szCs w:val="19"/>
    </w:rPr>
  </w:style>
  <w:style w:type="paragraph" w:customStyle="1" w:styleId="a6">
    <w:name w:val="Сноска"/>
    <w:basedOn w:val="a"/>
    <w:link w:val="a5"/>
    <w:uiPriority w:val="99"/>
    <w:rsid w:val="00E31098"/>
    <w:pPr>
      <w:widowControl w:val="0"/>
      <w:shd w:val="clear" w:color="auto" w:fill="FFFFFF"/>
      <w:spacing w:after="0" w:line="226" w:lineRule="exact"/>
    </w:pPr>
    <w:rPr>
      <w:rFonts w:ascii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E31098"/>
    <w:pPr>
      <w:widowControl w:val="0"/>
      <w:shd w:val="clear" w:color="auto" w:fill="FFFFFF"/>
      <w:spacing w:after="300" w:line="192" w:lineRule="exac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uiPriority w:val="99"/>
    <w:rsid w:val="00E3109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Exact">
    <w:name w:val="Заголовок №6 Exact"/>
    <w:basedOn w:val="a0"/>
    <w:uiPriority w:val="99"/>
    <w:rsid w:val="00E31098"/>
    <w:rPr>
      <w:rFonts w:ascii="Times New Roman" w:hAnsi="Times New Roman" w:cs="Times New Roman"/>
      <w:b/>
      <w:bCs/>
      <w:sz w:val="22"/>
      <w:szCs w:val="22"/>
      <w:u w:val="none"/>
    </w:rPr>
  </w:style>
  <w:style w:type="table" w:styleId="a9">
    <w:name w:val="Table Grid"/>
    <w:basedOn w:val="a1"/>
    <w:uiPriority w:val="59"/>
    <w:rsid w:val="00E31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uiPriority w:val="99"/>
    <w:rsid w:val="00E31098"/>
    <w:rPr>
      <w:rFonts w:ascii="Times New Roman" w:hAnsi="Times New Roman" w:cs="Times New Roman"/>
      <w:sz w:val="17"/>
      <w:szCs w:val="17"/>
      <w:u w:val="none"/>
    </w:rPr>
  </w:style>
  <w:style w:type="character" w:customStyle="1" w:styleId="2Exact0">
    <w:name w:val="Основной текст (2) + Полужирный Exact"/>
    <w:basedOn w:val="2"/>
    <w:uiPriority w:val="99"/>
    <w:rsid w:val="00E31098"/>
    <w:rPr>
      <w:b/>
      <w:bCs/>
      <w:u w:val="none"/>
    </w:rPr>
  </w:style>
  <w:style w:type="character" w:customStyle="1" w:styleId="Bodytext5">
    <w:name w:val="Body text (5)_"/>
    <w:basedOn w:val="a0"/>
    <w:link w:val="Bodytext50"/>
    <w:rsid w:val="00337F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337F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37FE3"/>
    <w:pPr>
      <w:widowControl w:val="0"/>
      <w:shd w:val="clear" w:color="auto" w:fill="FFFFFF"/>
      <w:spacing w:before="600"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120">
    <w:name w:val="Body text (12)"/>
    <w:basedOn w:val="a"/>
    <w:link w:val="Bodytext12"/>
    <w:rsid w:val="00337FE3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s.karaketov</dc:creator>
  <cp:keywords/>
  <dc:description/>
  <cp:lastModifiedBy>s.karaketov</cp:lastModifiedBy>
  <cp:revision>22</cp:revision>
  <cp:lastPrinted>2018-04-12T03:42:00Z</cp:lastPrinted>
  <dcterms:created xsi:type="dcterms:W3CDTF">2018-03-29T06:45:00Z</dcterms:created>
  <dcterms:modified xsi:type="dcterms:W3CDTF">2018-04-12T04:55:00Z</dcterms:modified>
</cp:coreProperties>
</file>