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3F" w:rsidRDefault="009556FF" w:rsidP="0081423F">
      <w:pPr>
        <w:spacing w:line="360" w:lineRule="auto"/>
        <w:ind w:left="10620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№</w:t>
      </w:r>
      <w:r w:rsidR="0081423F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4648C7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5.1</w:t>
      </w:r>
      <w:r w:rsidR="0081423F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81423F" w:rsidRDefault="004648C7" w:rsidP="0081423F">
      <w:pPr>
        <w:ind w:left="10620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81423F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  <w:r w:rsidR="0081423F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81423F" w:rsidRDefault="004648C7" w:rsidP="0081423F">
      <w:pPr>
        <w:ind w:left="10620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  <w:r w:rsidR="0081423F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81423F" w:rsidRDefault="004648C7" w:rsidP="0081423F">
      <w:pPr>
        <w:ind w:left="10620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proofErr w:type="gramStart"/>
      <w:r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</w:t>
      </w:r>
      <w:proofErr w:type="gramEnd"/>
      <w:r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выполнения</w:t>
      </w:r>
      <w:r w:rsidR="0081423F"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4648C7" w:rsidRPr="0081423F" w:rsidRDefault="004648C7" w:rsidP="0081423F">
      <w:pPr>
        <w:ind w:left="10620" w:firstLine="0"/>
        <w:jc w:val="left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81423F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4648C7" w:rsidRPr="0081423F" w:rsidRDefault="004648C7" w:rsidP="0081423F">
      <w:pPr>
        <w:rPr>
          <w:rFonts w:ascii="PT Astra Serif" w:hAnsi="PT Astra Serif"/>
          <w:sz w:val="28"/>
          <w:szCs w:val="28"/>
        </w:rPr>
      </w:pPr>
    </w:p>
    <w:p w:rsidR="0081423F" w:rsidRP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P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4648C7" w:rsidRPr="0081423F" w:rsidRDefault="004648C7" w:rsidP="0081423F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1423F">
        <w:rPr>
          <w:rStyle w:val="a3"/>
          <w:rFonts w:ascii="PT Astra Serif" w:hAnsi="PT Astra Serif"/>
          <w:bCs/>
          <w:color w:val="auto"/>
          <w:sz w:val="28"/>
          <w:szCs w:val="28"/>
        </w:rPr>
        <w:t>ФОРМА ИНФОРМАЦИИ</w:t>
      </w:r>
    </w:p>
    <w:p w:rsidR="004648C7" w:rsidRPr="0081423F" w:rsidRDefault="004648C7" w:rsidP="0081423F">
      <w:pPr>
        <w:jc w:val="center"/>
        <w:rPr>
          <w:rFonts w:ascii="PT Astra Serif" w:hAnsi="PT Astra Serif"/>
          <w:sz w:val="28"/>
          <w:szCs w:val="28"/>
        </w:rPr>
      </w:pPr>
    </w:p>
    <w:p w:rsidR="0081423F" w:rsidRPr="0081423F" w:rsidRDefault="0081423F" w:rsidP="0081423F">
      <w:pPr>
        <w:jc w:val="center"/>
        <w:rPr>
          <w:rFonts w:ascii="PT Astra Serif" w:hAnsi="PT Astra Serif"/>
          <w:sz w:val="28"/>
          <w:szCs w:val="28"/>
        </w:rPr>
      </w:pPr>
    </w:p>
    <w:p w:rsidR="0081423F" w:rsidRPr="0081423F" w:rsidRDefault="0081423F" w:rsidP="0081423F">
      <w:pPr>
        <w:jc w:val="center"/>
        <w:rPr>
          <w:rFonts w:ascii="PT Astra Serif" w:hAnsi="PT Astra Serif"/>
          <w:sz w:val="28"/>
          <w:szCs w:val="28"/>
        </w:rPr>
      </w:pPr>
    </w:p>
    <w:p w:rsidR="004648C7" w:rsidRPr="0081423F" w:rsidRDefault="004648C7" w:rsidP="0081423F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1423F">
        <w:rPr>
          <w:rStyle w:val="a3"/>
          <w:rFonts w:ascii="PT Astra Serif" w:hAnsi="PT Astra Serif"/>
          <w:bCs/>
          <w:color w:val="auto"/>
          <w:sz w:val="28"/>
          <w:szCs w:val="28"/>
        </w:rPr>
        <w:t>ИНФОРМАЦИЯ</w:t>
      </w:r>
    </w:p>
    <w:p w:rsidR="004648C7" w:rsidRPr="0081423F" w:rsidRDefault="004648C7" w:rsidP="0081423F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81423F">
        <w:rPr>
          <w:rStyle w:val="a3"/>
          <w:rFonts w:ascii="PT Astra Serif" w:hAnsi="PT Astra Serif"/>
          <w:bCs/>
          <w:color w:val="auto"/>
          <w:sz w:val="28"/>
          <w:szCs w:val="28"/>
        </w:rPr>
        <w:t>о возврате субсидии в связи с невыполнением муниципального задания за _______ год</w:t>
      </w:r>
    </w:p>
    <w:p w:rsidR="004648C7" w:rsidRPr="0081423F" w:rsidRDefault="004648C7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Default="0081423F" w:rsidP="0081423F">
      <w:pPr>
        <w:rPr>
          <w:rFonts w:ascii="PT Astra Serif" w:hAnsi="PT Astra Serif"/>
          <w:sz w:val="28"/>
          <w:szCs w:val="28"/>
        </w:rPr>
      </w:pPr>
    </w:p>
    <w:p w:rsidR="0081423F" w:rsidRPr="0081423F" w:rsidRDefault="0081423F" w:rsidP="0081423F">
      <w:pPr>
        <w:rPr>
          <w:rFonts w:ascii="PT Astra Serif" w:hAnsi="PT Astra Serif"/>
          <w:sz w:val="28"/>
          <w:szCs w:val="28"/>
        </w:rPr>
      </w:pPr>
    </w:p>
    <w:tbl>
      <w:tblPr>
        <w:tblW w:w="1474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5"/>
        <w:gridCol w:w="567"/>
        <w:gridCol w:w="283"/>
        <w:gridCol w:w="284"/>
        <w:gridCol w:w="283"/>
        <w:gridCol w:w="425"/>
        <w:gridCol w:w="426"/>
        <w:gridCol w:w="283"/>
        <w:gridCol w:w="284"/>
        <w:gridCol w:w="283"/>
        <w:gridCol w:w="709"/>
        <w:gridCol w:w="283"/>
        <w:gridCol w:w="284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284"/>
        <w:gridCol w:w="425"/>
        <w:gridCol w:w="709"/>
        <w:gridCol w:w="425"/>
      </w:tblGrid>
      <w:tr w:rsidR="002C69A7" w:rsidRPr="00FD730B" w:rsidTr="00774326">
        <w:trPr>
          <w:cantSplit/>
          <w:trHeight w:val="2696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№</w:t>
            </w:r>
          </w:p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/п</w:t>
            </w:r>
          </w:p>
        </w:tc>
        <w:tc>
          <w:tcPr>
            <w:tcW w:w="28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Наименование учреждения/ наименование услуги (работы)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C04C9B" w:rsidRDefault="00C04C9B" w:rsidP="002C69A7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Объем субсидии, подлежа</w:t>
            </w:r>
            <w:r w:rsidR="00160BAE"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щей возврату в связи </w:t>
            </w:r>
            <w:r w:rsidR="002C69A7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с неиспол</w:t>
            </w:r>
            <w:r w:rsidR="00160BAE"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нением </w:t>
            </w:r>
          </w:p>
          <w:p w:rsidR="00160BAE" w:rsidRPr="00FD730B" w:rsidRDefault="00160BAE" w:rsidP="00C04C9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муниципального задания за отчетный год, тыс. руб.</w:t>
            </w:r>
          </w:p>
        </w:tc>
        <w:tc>
          <w:tcPr>
            <w:tcW w:w="1275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C04C9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Остаток субсидии на выполнение </w:t>
            </w: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муниципального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задания по состоянию </w:t>
            </w:r>
          </w:p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 01 января текущего года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Остаток субсидии </w:t>
            </w:r>
          </w:p>
          <w:p w:rsidR="00160BAE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на выполнение муниципального задания, </w:t>
            </w: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возвращенный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</w:p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в бюджет 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Отклонение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C04C9B" w:rsidRDefault="00160BAE" w:rsidP="00FD730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Остатки субсидии на выполнение муниципального задания, использование которых возможно </w:t>
            </w:r>
          </w:p>
          <w:p w:rsidR="00160BAE" w:rsidRPr="00FD730B" w:rsidRDefault="00160BAE" w:rsidP="00FD730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 текущем году гр</w:t>
            </w: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4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 - гр3</w:t>
            </w:r>
          </w:p>
        </w:tc>
        <w:tc>
          <w:tcPr>
            <w:tcW w:w="9781" w:type="dxa"/>
            <w:gridSpan w:val="21"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FD730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Остатки субсидии на выполнение муниципального задания, фактически израсходованные в текущем году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60BAE" w:rsidRPr="00FD730B" w:rsidRDefault="00160BAE" w:rsidP="00160BAE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Отклонение гр</w:t>
            </w: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7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 - гр8</w:t>
            </w:r>
          </w:p>
        </w:tc>
      </w:tr>
      <w:tr w:rsidR="002C69A7" w:rsidRPr="00FD730B" w:rsidTr="00774326">
        <w:trPr>
          <w:cantSplit/>
          <w:trHeight w:val="551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всего, тыс. руб. гр</w:t>
            </w:r>
            <w:proofErr w:type="gramStart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4</w:t>
            </w:r>
            <w:proofErr w:type="gramEnd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.1 + гр4.2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справочно: реквизиты платежных документов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сумма, тыс. руб. гр3 - гр5</w:t>
            </w: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примечан</w:t>
            </w:r>
            <w:bookmarkStart w:id="0" w:name="_GoBack"/>
            <w:bookmarkEnd w:id="0"/>
            <w:r w:rsidRPr="00FD730B">
              <w:rPr>
                <w:rFonts w:ascii="PT Astra Serif" w:hAnsi="PT Astra Serif" w:cs="Times New Roman"/>
                <w:sz w:val="16"/>
                <w:szCs w:val="16"/>
              </w:rPr>
              <w:t>ие *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всего, тыс. руб. гр8.1 + гр8.2</w:t>
            </w:r>
          </w:p>
        </w:tc>
        <w:tc>
          <w:tcPr>
            <w:tcW w:w="8080" w:type="dxa"/>
            <w:gridSpan w:val="17"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013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остатки за отчетный год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160BAE" w:rsidRDefault="00160BAE" w:rsidP="00013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остатки </w:t>
            </w:r>
          </w:p>
          <w:p w:rsidR="00160BAE" w:rsidRPr="00FD730B" w:rsidRDefault="00160BAE" w:rsidP="00013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за период, предшествующий отчетному году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2C69A7" w:rsidRPr="00FD730B" w:rsidTr="00774326">
        <w:trPr>
          <w:trHeight w:val="123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за отчетный год</w:t>
            </w: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за период, предшествую</w:t>
            </w: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щий отчетному году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2C69A7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справочно: причины неиспользования остатка субсидии</w:t>
            </w: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итого, тыс. руб.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заработная плата и начисления </w:t>
            </w:r>
          </w:p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справочно: из них направлено </w:t>
            </w:r>
          </w:p>
          <w:p w:rsidR="00160BAE" w:rsidRPr="00FD730B" w:rsidRDefault="00160BAE" w:rsidP="006A52FE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 Указы Президента РФ**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транспортные услуги (сан авиация)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арендная плата за пользо</w:t>
            </w:r>
            <w:r w:rsidRPr="00FD730B">
              <w:rPr>
                <w:rFonts w:ascii="PT Astra Serif" w:hAnsi="PT Astra Serif" w:cs="Times New Roman"/>
                <w:sz w:val="16"/>
                <w:szCs w:val="16"/>
              </w:rPr>
              <w:softHyphen/>
              <w:t>вание имуществом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работы, услуги по содер</w:t>
            </w:r>
            <w:r w:rsidRPr="00FD730B">
              <w:rPr>
                <w:rFonts w:ascii="PT Astra Serif" w:hAnsi="PT Astra Serif" w:cs="Times New Roman"/>
                <w:sz w:val="16"/>
                <w:szCs w:val="16"/>
              </w:rPr>
              <w:softHyphen/>
              <w:t>жанию имущества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медикаменты и перевязочные средства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мягкий инвентарь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расходные материалы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итого, тыс. руб.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160BAE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справочно: </w:t>
            </w:r>
          </w:p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из них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2C69A7" w:rsidRPr="00FD730B" w:rsidTr="00774326">
        <w:trPr>
          <w:cantSplit/>
          <w:trHeight w:val="3829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 xml:space="preserve">заработная плата и начисления </w:t>
            </w:r>
          </w:p>
          <w:p w:rsidR="00160BAE" w:rsidRPr="00FD730B" w:rsidRDefault="00160BAE" w:rsidP="00FD730B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направлено на Указы Президента РФ**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160BAE" w:rsidRPr="00FD730B" w:rsidRDefault="00160BAE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2C69A7" w:rsidRPr="00FD730B" w:rsidTr="00774326">
        <w:trPr>
          <w:trHeight w:val="165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4.1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4.2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4.2.1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5.1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6.1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8.1.1.1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8.1.2</w:t>
            </w: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8.1.3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8.1.4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8.1.5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8.1.6</w:t>
            </w: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8.1.7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8.1.8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8.1.9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8.1.10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8.1.11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8.1.12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8.1.13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8.1.14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8.1.15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8.2</w:t>
            </w: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8.2.1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8.2.1.1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</w:tr>
      <w:tr w:rsidR="002C69A7" w:rsidRPr="00FD730B" w:rsidTr="00774326">
        <w:trPr>
          <w:trHeight w:val="225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2C69A7" w:rsidRPr="00FD730B" w:rsidTr="00774326">
        <w:trPr>
          <w:trHeight w:val="132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285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2C69A7" w:rsidRPr="00FD730B" w:rsidTr="00774326">
        <w:trPr>
          <w:trHeight w:val="221"/>
        </w:trPr>
        <w:tc>
          <w:tcPr>
            <w:tcW w:w="710" w:type="dxa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FD730B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4648C7" w:rsidRPr="00FD730B" w:rsidRDefault="004648C7" w:rsidP="008142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</w:tr>
    </w:tbl>
    <w:p w:rsidR="004648C7" w:rsidRPr="0081423F" w:rsidRDefault="004648C7" w:rsidP="0081423F">
      <w:pPr>
        <w:pStyle w:val="a5"/>
        <w:rPr>
          <w:rFonts w:ascii="PT Astra Serif" w:hAnsi="PT Astra Serif"/>
          <w:sz w:val="28"/>
          <w:szCs w:val="28"/>
        </w:rPr>
      </w:pPr>
    </w:p>
    <w:p w:rsidR="004648C7" w:rsidRPr="006A52FE" w:rsidRDefault="004648C7" w:rsidP="0081423F">
      <w:pPr>
        <w:pStyle w:val="a5"/>
        <w:ind w:firstLine="709"/>
        <w:rPr>
          <w:rFonts w:ascii="PT Astra Serif" w:hAnsi="PT Astra Serif"/>
          <w:sz w:val="28"/>
          <w:szCs w:val="28"/>
        </w:rPr>
      </w:pPr>
      <w:r w:rsidRPr="006A52FE">
        <w:rPr>
          <w:rFonts w:ascii="PT Astra Serif" w:hAnsi="PT Astra Serif"/>
          <w:sz w:val="28"/>
          <w:szCs w:val="28"/>
        </w:rPr>
        <w:t>*  -  обязател</w:t>
      </w:r>
      <w:r w:rsidR="0081423F" w:rsidRPr="006A52FE">
        <w:rPr>
          <w:rFonts w:ascii="PT Astra Serif" w:hAnsi="PT Astra Serif"/>
          <w:sz w:val="28"/>
          <w:szCs w:val="28"/>
        </w:rPr>
        <w:t xml:space="preserve">ьно к заполнению в случае, </w:t>
      </w:r>
      <w:r w:rsidRPr="006A52FE">
        <w:rPr>
          <w:rFonts w:ascii="PT Astra Serif" w:hAnsi="PT Astra Serif"/>
          <w:sz w:val="28"/>
          <w:szCs w:val="28"/>
        </w:rPr>
        <w:t xml:space="preserve">если значение по </w:t>
      </w:r>
      <w:hyperlink w:anchor="sub_15110" w:history="1">
        <w:r w:rsidRPr="006A52FE">
          <w:rPr>
            <w:rStyle w:val="a4"/>
            <w:rFonts w:ascii="PT Astra Serif" w:hAnsi="PT Astra Serif"/>
            <w:color w:val="auto"/>
            <w:sz w:val="28"/>
            <w:szCs w:val="28"/>
          </w:rPr>
          <w:t>гр. 7</w:t>
        </w:r>
      </w:hyperlink>
      <w:r w:rsidRPr="006A52FE">
        <w:rPr>
          <w:rFonts w:ascii="PT Astra Serif" w:hAnsi="PT Astra Serif"/>
          <w:sz w:val="28"/>
          <w:szCs w:val="28"/>
        </w:rPr>
        <w:t xml:space="preserve"> больше нуля;</w:t>
      </w:r>
    </w:p>
    <w:p w:rsidR="00D56DA8" w:rsidRPr="006A52FE" w:rsidRDefault="004648C7" w:rsidP="0081423F">
      <w:pPr>
        <w:ind w:firstLine="709"/>
        <w:rPr>
          <w:rFonts w:ascii="PT Astra Serif" w:hAnsi="PT Astra Serif"/>
          <w:sz w:val="28"/>
          <w:szCs w:val="28"/>
        </w:rPr>
      </w:pPr>
      <w:r w:rsidRPr="006A52FE">
        <w:rPr>
          <w:rFonts w:ascii="PT Astra Serif" w:hAnsi="PT Astra Serif"/>
          <w:sz w:val="28"/>
          <w:szCs w:val="28"/>
        </w:rPr>
        <w:t>**  - Указы Президента Российской Федерации.</w:t>
      </w:r>
    </w:p>
    <w:sectPr w:rsidR="00D56DA8" w:rsidRPr="006A52FE" w:rsidSect="009556FF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44" w:rsidRDefault="00AB1744" w:rsidP="00903780">
      <w:r>
        <w:separator/>
      </w:r>
    </w:p>
  </w:endnote>
  <w:endnote w:type="continuationSeparator" w:id="0">
    <w:p w:rsidR="00AB1744" w:rsidRDefault="00AB1744" w:rsidP="0090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44" w:rsidRDefault="00AB1744" w:rsidP="00903780">
      <w:r>
        <w:separator/>
      </w:r>
    </w:p>
  </w:footnote>
  <w:footnote w:type="continuationSeparator" w:id="0">
    <w:p w:rsidR="00AB1744" w:rsidRDefault="00AB1744" w:rsidP="0090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592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74326" w:rsidRDefault="00774326" w:rsidP="00774326">
        <w:pPr>
          <w:pStyle w:val="a6"/>
          <w:jc w:val="center"/>
        </w:pPr>
      </w:p>
      <w:p w:rsidR="00903780" w:rsidRPr="009556FF" w:rsidRDefault="009556FF" w:rsidP="00774326">
        <w:pPr>
          <w:pStyle w:val="a6"/>
          <w:jc w:val="center"/>
          <w:rPr>
            <w:rFonts w:ascii="PT Astra Serif" w:hAnsi="PT Astra Serif"/>
          </w:rPr>
        </w:pPr>
        <w:r w:rsidRPr="009556FF">
          <w:rPr>
            <w:rFonts w:ascii="PT Astra Serif" w:hAnsi="PT Astra Serif"/>
          </w:rPr>
          <w:fldChar w:fldCharType="begin"/>
        </w:r>
        <w:r w:rsidRPr="009556FF">
          <w:rPr>
            <w:rFonts w:ascii="PT Astra Serif" w:hAnsi="PT Astra Serif"/>
          </w:rPr>
          <w:instrText>PAGE   \* MERGEFORMAT</w:instrText>
        </w:r>
        <w:r w:rsidRPr="009556FF">
          <w:rPr>
            <w:rFonts w:ascii="PT Astra Serif" w:hAnsi="PT Astra Serif"/>
          </w:rPr>
          <w:fldChar w:fldCharType="separate"/>
        </w:r>
        <w:r w:rsidR="00774326">
          <w:rPr>
            <w:rFonts w:ascii="PT Astra Serif" w:hAnsi="PT Astra Serif"/>
            <w:noProof/>
          </w:rPr>
          <w:t>2</w:t>
        </w:r>
        <w:r w:rsidRPr="009556FF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74"/>
    <w:rsid w:val="00013F6D"/>
    <w:rsid w:val="00160BAE"/>
    <w:rsid w:val="00223774"/>
    <w:rsid w:val="002C69A7"/>
    <w:rsid w:val="00413321"/>
    <w:rsid w:val="004648C7"/>
    <w:rsid w:val="006557C0"/>
    <w:rsid w:val="006A52FE"/>
    <w:rsid w:val="00774326"/>
    <w:rsid w:val="0081423F"/>
    <w:rsid w:val="00903780"/>
    <w:rsid w:val="009556FF"/>
    <w:rsid w:val="00AB1744"/>
    <w:rsid w:val="00AB7DA0"/>
    <w:rsid w:val="00B66C8C"/>
    <w:rsid w:val="00C04C9B"/>
    <w:rsid w:val="00D56DA8"/>
    <w:rsid w:val="00DD0243"/>
    <w:rsid w:val="00E060DD"/>
    <w:rsid w:val="00F63EDD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48C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648C7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903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78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780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48C7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648C7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903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78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78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11</cp:revision>
  <cp:lastPrinted>2019-09-16T06:10:00Z</cp:lastPrinted>
  <dcterms:created xsi:type="dcterms:W3CDTF">2019-08-05T11:43:00Z</dcterms:created>
  <dcterms:modified xsi:type="dcterms:W3CDTF">2019-09-17T11:04:00Z</dcterms:modified>
</cp:coreProperties>
</file>